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5F" w:rsidRDefault="001B6C7A" w:rsidP="00BB465F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16"/>
          <w:szCs w:val="16"/>
        </w:rPr>
        <w:t xml:space="preserve"> </w:t>
      </w:r>
      <w:bookmarkStart w:id="0" w:name="_GoBack"/>
      <w:bookmarkEnd w:id="0"/>
      <w:r w:rsidR="00BB465F" w:rsidRPr="00BB465F">
        <w:rPr>
          <w:rFonts w:ascii="Arial" w:eastAsia="Arial" w:hAnsi="Arial"/>
          <w:sz w:val="16"/>
          <w:szCs w:val="16"/>
        </w:rPr>
        <w:t>Gołębiów</w:t>
      </w:r>
      <w:r w:rsidR="00BB465F">
        <w:rPr>
          <w:rFonts w:ascii="Arial" w:eastAsia="Arial" w:hAnsi="Arial"/>
          <w:b/>
          <w:sz w:val="24"/>
        </w:rPr>
        <w:tab/>
      </w:r>
      <w:r w:rsidR="00BB465F">
        <w:rPr>
          <w:rFonts w:ascii="Arial" w:eastAsia="Arial" w:hAnsi="Arial"/>
          <w:b/>
          <w:sz w:val="24"/>
        </w:rPr>
        <w:tab/>
      </w:r>
      <w:r w:rsidR="00BB465F">
        <w:rPr>
          <w:rFonts w:ascii="Arial" w:eastAsia="Arial" w:hAnsi="Arial"/>
          <w:b/>
          <w:sz w:val="24"/>
        </w:rPr>
        <w:tab/>
      </w:r>
      <w:r w:rsidR="00BB465F">
        <w:rPr>
          <w:rFonts w:ascii="Arial" w:eastAsia="Arial" w:hAnsi="Arial"/>
          <w:b/>
          <w:sz w:val="24"/>
        </w:rPr>
        <w:tab/>
      </w:r>
      <w:r w:rsidR="00BB465F">
        <w:rPr>
          <w:rFonts w:ascii="Arial" w:eastAsia="Arial" w:hAnsi="Arial"/>
          <w:b/>
          <w:sz w:val="24"/>
        </w:rPr>
        <w:tab/>
        <w:t>Przedmiar robót</w:t>
      </w:r>
    </w:p>
    <w:tbl>
      <w:tblPr>
        <w:tblW w:w="984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1279"/>
        <w:gridCol w:w="7127"/>
        <w:gridCol w:w="511"/>
        <w:gridCol w:w="529"/>
      </w:tblGrid>
      <w:tr w:rsidR="00BB465F" w:rsidTr="00BB465F">
        <w:trPr>
          <w:trHeight w:val="198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1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Nr</w:t>
            </w:r>
          </w:p>
        </w:tc>
        <w:tc>
          <w:tcPr>
            <w:tcW w:w="127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Podstawa ceny</w:t>
            </w:r>
          </w:p>
        </w:tc>
        <w:tc>
          <w:tcPr>
            <w:tcW w:w="712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4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Opis robót, wyliczenie ilości robót</w:t>
            </w:r>
          </w:p>
        </w:tc>
        <w:tc>
          <w:tcPr>
            <w:tcW w:w="5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right="57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J.m.</w:t>
            </w:r>
          </w:p>
        </w:tc>
        <w:tc>
          <w:tcPr>
            <w:tcW w:w="5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right="37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Ilość</w:t>
            </w:r>
          </w:p>
        </w:tc>
      </w:tr>
      <w:tr w:rsidR="00BB465F" w:rsidTr="00BB465F">
        <w:trPr>
          <w:trHeight w:val="232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1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jednostkowej</w:t>
            </w: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B465F" w:rsidTr="00BB465F">
        <w:trPr>
          <w:trHeight w:val="180"/>
        </w:trPr>
        <w:tc>
          <w:tcPr>
            <w:tcW w:w="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Kosztorys</w:t>
            </w:r>
          </w:p>
        </w:tc>
        <w:tc>
          <w:tcPr>
            <w:tcW w:w="7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0" w:lineRule="exac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Budowa odcinka sieci kanalizacji sanitarnej grawitacyjnej PVC 200 na dz. nr ew. 153/1;153/2;</w:t>
            </w:r>
          </w:p>
        </w:tc>
        <w:tc>
          <w:tcPr>
            <w:tcW w:w="5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B465F" w:rsidTr="00BB465F">
        <w:trPr>
          <w:trHeight w:val="232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154 w m. Gołębiów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B465F" w:rsidTr="00BB465F">
        <w:trPr>
          <w:trHeight w:val="198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Element</w:t>
            </w: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ROBOTY ROZBIÓRKOWE I ODTWORZENIOWE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B465F" w:rsidTr="00BB465F">
        <w:trPr>
          <w:trHeight w:val="180"/>
        </w:trPr>
        <w:tc>
          <w:tcPr>
            <w:tcW w:w="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0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1.1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2/1603/2</w:t>
            </w:r>
          </w:p>
        </w:tc>
        <w:tc>
          <w:tcPr>
            <w:tcW w:w="7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Ogrodzenie z siatki na słupkach stalowych obsadzonych w cokole (rozstaw słupków co 2,4˙m),</w:t>
            </w:r>
          </w:p>
        </w:tc>
        <w:tc>
          <w:tcPr>
            <w:tcW w:w="5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B465F" w:rsidTr="00BB465F">
        <w:trPr>
          <w:trHeight w:val="225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 xml:space="preserve">wysokość elementu do 1,5˙m- analogia </w:t>
            </w:r>
            <w:proofErr w:type="spellStart"/>
            <w:r>
              <w:rPr>
                <w:rFonts w:ascii="Arial" w:eastAsia="Arial" w:hAnsi="Arial"/>
                <w:sz w:val="17"/>
              </w:rPr>
              <w:t>demonta</w:t>
            </w:r>
            <w:proofErr w:type="spellEnd"/>
            <w:r>
              <w:rPr>
                <w:rFonts w:ascii="Arial" w:eastAsia="Arial" w:hAnsi="Arial"/>
                <w:sz w:val="17"/>
              </w:rPr>
              <w:t>¿ ogrodzenia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</w:t>
            </w: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20</w:t>
            </w:r>
          </w:p>
        </w:tc>
      </w:tr>
      <w:tr w:rsidR="00BB465F" w:rsidTr="00BB465F">
        <w:trPr>
          <w:trHeight w:val="187"/>
        </w:trPr>
        <w:tc>
          <w:tcPr>
            <w:tcW w:w="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1.2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2/1601/1</w:t>
            </w:r>
          </w:p>
        </w:tc>
        <w:tc>
          <w:tcPr>
            <w:tcW w:w="7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 xml:space="preserve">Cokoły z fundamentami, cokoły ceglane 0,25x0,25˙m, fundament 0,25x0,80˙m-analogia </w:t>
            </w:r>
            <w:r w:rsidR="006C4563">
              <w:rPr>
                <w:rFonts w:ascii="Arial" w:eastAsia="Arial" w:hAnsi="Arial"/>
                <w:sz w:val="17"/>
              </w:rPr>
              <w:t>demontaż</w:t>
            </w:r>
            <w:r>
              <w:rPr>
                <w:rFonts w:ascii="Arial" w:eastAsia="Arial" w:hAnsi="Arial"/>
                <w:sz w:val="17"/>
              </w:rPr>
              <w:t>¿</w:t>
            </w:r>
          </w:p>
        </w:tc>
        <w:tc>
          <w:tcPr>
            <w:tcW w:w="5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B465F" w:rsidTr="00BB465F">
        <w:trPr>
          <w:trHeight w:val="225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cokołów  prefabrykowanych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</w:t>
            </w: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18</w:t>
            </w:r>
          </w:p>
        </w:tc>
      </w:tr>
      <w:tr w:rsidR="00BB465F" w:rsidTr="00BB465F">
        <w:trPr>
          <w:trHeight w:val="187"/>
        </w:trPr>
        <w:tc>
          <w:tcPr>
            <w:tcW w:w="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1.3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2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KNNR 6/502/3 (1)</w:t>
            </w:r>
          </w:p>
        </w:tc>
        <w:tc>
          <w:tcPr>
            <w:tcW w:w="7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 xml:space="preserve">Analogia- Rozebranie </w:t>
            </w:r>
            <w:r w:rsidR="006C4563">
              <w:rPr>
                <w:rFonts w:ascii="Arial" w:eastAsia="Arial" w:hAnsi="Arial"/>
                <w:sz w:val="17"/>
              </w:rPr>
              <w:t>chodników</w:t>
            </w:r>
            <w:r>
              <w:rPr>
                <w:rFonts w:ascii="Arial" w:eastAsia="Arial" w:hAnsi="Arial"/>
                <w:sz w:val="17"/>
              </w:rPr>
              <w:t xml:space="preserve"> z kostki brukowej betonowej, grubość 8˙cm, podsypka</w:t>
            </w:r>
          </w:p>
        </w:tc>
        <w:tc>
          <w:tcPr>
            <w:tcW w:w="5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B465F" w:rsidTr="00BB465F">
        <w:trPr>
          <w:trHeight w:val="225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cementowo-piaskowa z wypełnieniem spoin piaskiem, kostka szara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m2</w:t>
            </w: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20</w:t>
            </w:r>
          </w:p>
        </w:tc>
      </w:tr>
      <w:tr w:rsidR="00BB465F" w:rsidTr="00BB465F">
        <w:trPr>
          <w:trHeight w:val="187"/>
        </w:trPr>
        <w:tc>
          <w:tcPr>
            <w:tcW w:w="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1.4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6/404/5</w:t>
            </w:r>
          </w:p>
        </w:tc>
        <w:tc>
          <w:tcPr>
            <w:tcW w:w="7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 xml:space="preserve">Rozebranie </w:t>
            </w:r>
            <w:r w:rsidR="006C4563">
              <w:rPr>
                <w:rFonts w:ascii="Arial" w:eastAsia="Arial" w:hAnsi="Arial"/>
                <w:sz w:val="17"/>
              </w:rPr>
              <w:t>obrzeża</w:t>
            </w:r>
            <w:r>
              <w:rPr>
                <w:rFonts w:ascii="Arial" w:eastAsia="Arial" w:hAnsi="Arial"/>
                <w:sz w:val="17"/>
              </w:rPr>
              <w:t xml:space="preserve"> betonowych, podsypka cementowo-piaskowa, wypełnienie spoin zaprawą</w:t>
            </w:r>
          </w:p>
        </w:tc>
        <w:tc>
          <w:tcPr>
            <w:tcW w:w="5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B465F" w:rsidTr="00BB465F">
        <w:trPr>
          <w:trHeight w:val="225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cementową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</w:t>
            </w: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20</w:t>
            </w:r>
          </w:p>
        </w:tc>
      </w:tr>
      <w:tr w:rsidR="00BB465F" w:rsidTr="00BB465F">
        <w:trPr>
          <w:trHeight w:val="203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1.5</w:t>
            </w: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6/801/1</w:t>
            </w: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Rozebranie podbudowy, z kruszywa, grubość 15˙cm, ręcznie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m2</w:t>
            </w: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19</w:t>
            </w:r>
          </w:p>
        </w:tc>
      </w:tr>
      <w:tr w:rsidR="00BB465F" w:rsidTr="00BB465F">
        <w:trPr>
          <w:trHeight w:val="180"/>
        </w:trPr>
        <w:tc>
          <w:tcPr>
            <w:tcW w:w="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0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1.6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2/1603/2</w:t>
            </w:r>
          </w:p>
        </w:tc>
        <w:tc>
          <w:tcPr>
            <w:tcW w:w="7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Ogrodzenie z siatki na słupkach stalowych obsadzonych w cokole (rozstaw słupków co 2,4˙m),</w:t>
            </w:r>
          </w:p>
        </w:tc>
        <w:tc>
          <w:tcPr>
            <w:tcW w:w="5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B465F" w:rsidTr="00BB465F">
        <w:trPr>
          <w:trHeight w:val="225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wysokość elementu do 1,5˙m- materiał z odzysku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</w:t>
            </w: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20</w:t>
            </w:r>
          </w:p>
        </w:tc>
      </w:tr>
      <w:tr w:rsidR="00BB465F" w:rsidTr="00BB465F">
        <w:trPr>
          <w:trHeight w:val="203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1.7</w:t>
            </w: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2/1601/1</w:t>
            </w: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 xml:space="preserve">Cokoły z fundamentami-analogia </w:t>
            </w:r>
            <w:r w:rsidR="006C4563">
              <w:rPr>
                <w:rFonts w:ascii="Arial" w:eastAsia="Arial" w:hAnsi="Arial"/>
                <w:w w:val="99"/>
                <w:sz w:val="17"/>
              </w:rPr>
              <w:t>montaż</w:t>
            </w:r>
            <w:r>
              <w:rPr>
                <w:rFonts w:ascii="Arial" w:eastAsia="Arial" w:hAnsi="Arial"/>
                <w:w w:val="99"/>
                <w:sz w:val="17"/>
              </w:rPr>
              <w:t>¿ cokolików betonowych prefabrykowanych- materiał z odzysku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</w:t>
            </w: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18</w:t>
            </w:r>
          </w:p>
        </w:tc>
      </w:tr>
      <w:tr w:rsidR="00BB465F" w:rsidTr="00BB465F">
        <w:trPr>
          <w:trHeight w:val="180"/>
        </w:trPr>
        <w:tc>
          <w:tcPr>
            <w:tcW w:w="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0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1.8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6/404/5</w:t>
            </w:r>
          </w:p>
        </w:tc>
        <w:tc>
          <w:tcPr>
            <w:tcW w:w="7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6C4563" w:rsidP="007D1A5B">
            <w:pPr>
              <w:spacing w:line="180" w:lineRule="exact"/>
              <w:ind w:left="2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Obrzeża</w:t>
            </w:r>
            <w:r w:rsidR="00BB465F">
              <w:rPr>
                <w:rFonts w:ascii="Arial" w:eastAsia="Arial" w:hAnsi="Arial"/>
                <w:w w:val="99"/>
                <w:sz w:val="17"/>
              </w:rPr>
              <w:t xml:space="preserve"> betonowe,  podsypka cementowo-piaskowa, wypełnienie spoin zaprawą cementową- materiał</w:t>
            </w:r>
          </w:p>
        </w:tc>
        <w:tc>
          <w:tcPr>
            <w:tcW w:w="5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B465F" w:rsidTr="00BB465F">
        <w:trPr>
          <w:trHeight w:val="225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z odzysku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</w:t>
            </w: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20</w:t>
            </w:r>
          </w:p>
        </w:tc>
      </w:tr>
      <w:tr w:rsidR="00BB465F" w:rsidTr="00BB465F">
        <w:trPr>
          <w:trHeight w:val="187"/>
        </w:trPr>
        <w:tc>
          <w:tcPr>
            <w:tcW w:w="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1.9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2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KNNR 6/502/3 (1)</w:t>
            </w:r>
          </w:p>
        </w:tc>
        <w:tc>
          <w:tcPr>
            <w:tcW w:w="7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Chodniki z kostki brukowej betonowej, grubość 8˙cm, podsypka cementowo-piaskowa z wypełnieniem</w:t>
            </w:r>
          </w:p>
        </w:tc>
        <w:tc>
          <w:tcPr>
            <w:tcW w:w="5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B465F" w:rsidTr="00BB465F">
        <w:trPr>
          <w:trHeight w:val="225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spoin piaskiem, kostka szara- materiał z odzysku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m2</w:t>
            </w: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20</w:t>
            </w:r>
          </w:p>
        </w:tc>
      </w:tr>
      <w:tr w:rsidR="00BB465F" w:rsidTr="00BB465F">
        <w:trPr>
          <w:trHeight w:val="203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Element</w:t>
            </w: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ROBOTY ZIEMNE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B465F" w:rsidTr="00BB465F">
        <w:trPr>
          <w:trHeight w:val="196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2.1</w:t>
            </w: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1/111/1</w:t>
            </w: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Roboty pomiarowe przy liniowych robotach ziemnych, trasa dróg w terenie równinnym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km</w:t>
            </w: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0,045</w:t>
            </w:r>
          </w:p>
        </w:tc>
      </w:tr>
      <w:tr w:rsidR="00BB465F" w:rsidTr="00BB465F">
        <w:trPr>
          <w:trHeight w:val="196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2.2</w:t>
            </w: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1/113/1</w:t>
            </w: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Usunięcie warstwy ziemi urodzajnej (humusu) za pomocą spycharek, grubość warstwy do 15˙cm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m2</w:t>
            </w: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92</w:t>
            </w:r>
          </w:p>
        </w:tc>
      </w:tr>
      <w:tr w:rsidR="00BB465F" w:rsidTr="00BB465F">
        <w:trPr>
          <w:trHeight w:val="180"/>
        </w:trPr>
        <w:tc>
          <w:tcPr>
            <w:tcW w:w="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0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2.3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1/305/2</w:t>
            </w:r>
          </w:p>
        </w:tc>
        <w:tc>
          <w:tcPr>
            <w:tcW w:w="7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0" w:lineRule="exact"/>
              <w:ind w:left="20"/>
              <w:rPr>
                <w:rFonts w:ascii="Arial" w:eastAsia="Arial" w:hAnsi="Arial"/>
                <w:w w:val="97"/>
                <w:sz w:val="17"/>
              </w:rPr>
            </w:pPr>
            <w:r>
              <w:rPr>
                <w:rFonts w:ascii="Arial" w:eastAsia="Arial" w:hAnsi="Arial"/>
                <w:w w:val="97"/>
                <w:sz w:val="17"/>
              </w:rPr>
              <w:t>Wykopy liniowe lub jamiste ze skarpami o szerokości dna do 1,5 m, głębokość do 1,5˙m, kategoria gruntu</w:t>
            </w:r>
          </w:p>
        </w:tc>
        <w:tc>
          <w:tcPr>
            <w:tcW w:w="5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B465F" w:rsidTr="00BB465F">
        <w:trPr>
          <w:trHeight w:val="225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III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19</w:t>
            </w:r>
          </w:p>
        </w:tc>
      </w:tr>
      <w:tr w:rsidR="00BB465F" w:rsidTr="00BB465F">
        <w:trPr>
          <w:trHeight w:val="187"/>
        </w:trPr>
        <w:tc>
          <w:tcPr>
            <w:tcW w:w="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2.4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1/209/2</w:t>
            </w:r>
          </w:p>
        </w:tc>
        <w:tc>
          <w:tcPr>
            <w:tcW w:w="7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Wykopy oraz przekopy wykonywane koparkami przedsiębiernymi na odkład, koparka 0,15˙m3, grunt</w:t>
            </w:r>
          </w:p>
        </w:tc>
        <w:tc>
          <w:tcPr>
            <w:tcW w:w="5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B465F" w:rsidTr="00BB465F">
        <w:trPr>
          <w:trHeight w:val="225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kategorii III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75</w:t>
            </w:r>
          </w:p>
        </w:tc>
      </w:tr>
      <w:tr w:rsidR="00BB465F" w:rsidTr="00BB465F">
        <w:trPr>
          <w:trHeight w:val="187"/>
        </w:trPr>
        <w:tc>
          <w:tcPr>
            <w:tcW w:w="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2.5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1/318/4</w:t>
            </w:r>
          </w:p>
        </w:tc>
        <w:tc>
          <w:tcPr>
            <w:tcW w:w="7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Zasypywanie wykopów szerokości 0,8-2,5˙m o ścianach pionowych, głębokość do 3,0˙m, kategoria</w:t>
            </w:r>
          </w:p>
        </w:tc>
        <w:tc>
          <w:tcPr>
            <w:tcW w:w="5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B465F" w:rsidTr="00BB465F">
        <w:trPr>
          <w:trHeight w:val="225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gruntu III-IV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19</w:t>
            </w:r>
          </w:p>
        </w:tc>
      </w:tr>
      <w:tr w:rsidR="00BB465F" w:rsidTr="00BB465F">
        <w:trPr>
          <w:trHeight w:val="187"/>
        </w:trPr>
        <w:tc>
          <w:tcPr>
            <w:tcW w:w="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2.6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KNKRB 1/213/6</w:t>
            </w:r>
          </w:p>
        </w:tc>
        <w:tc>
          <w:tcPr>
            <w:tcW w:w="7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Zasypanie z zagęszczeniem spycharkami, ubijakami ręcznymi i mechanicznymi, zagęszczarkami oraz</w:t>
            </w:r>
          </w:p>
        </w:tc>
        <w:tc>
          <w:tcPr>
            <w:tcW w:w="5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B465F" w:rsidTr="00BB465F">
        <w:trPr>
          <w:trHeight w:val="225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(2)</w:t>
            </w: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 xml:space="preserve">walcami wykopów fundamentowych </w:t>
            </w:r>
            <w:r w:rsidR="006C4563">
              <w:rPr>
                <w:rFonts w:ascii="Arial" w:eastAsia="Arial" w:hAnsi="Arial"/>
                <w:sz w:val="17"/>
              </w:rPr>
              <w:t>podłużnych</w:t>
            </w:r>
            <w:r>
              <w:rPr>
                <w:rFonts w:ascii="Arial" w:eastAsia="Arial" w:hAnsi="Arial"/>
                <w:sz w:val="17"/>
              </w:rPr>
              <w:t>, punktowych, rowów, wykopów obiektowych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15,5</w:t>
            </w:r>
          </w:p>
        </w:tc>
      </w:tr>
      <w:tr w:rsidR="00BB465F" w:rsidTr="00BB465F">
        <w:trPr>
          <w:trHeight w:val="187"/>
        </w:trPr>
        <w:tc>
          <w:tcPr>
            <w:tcW w:w="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2.7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2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KNNR 1/214/2 (2)</w:t>
            </w:r>
          </w:p>
        </w:tc>
        <w:tc>
          <w:tcPr>
            <w:tcW w:w="7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 xml:space="preserve">Zasypanie wykopów fundamentowych </w:t>
            </w:r>
            <w:r w:rsidR="006C4563">
              <w:rPr>
                <w:rFonts w:ascii="Arial" w:eastAsia="Arial" w:hAnsi="Arial"/>
                <w:sz w:val="17"/>
              </w:rPr>
              <w:t>podłużnych</w:t>
            </w:r>
            <w:r>
              <w:rPr>
                <w:rFonts w:ascii="Arial" w:eastAsia="Arial" w:hAnsi="Arial"/>
                <w:sz w:val="17"/>
              </w:rPr>
              <w:t>, punktowych, rowów, wykopów obiektowych,</w:t>
            </w:r>
          </w:p>
        </w:tc>
        <w:tc>
          <w:tcPr>
            <w:tcW w:w="5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B465F" w:rsidTr="00BB465F">
        <w:trPr>
          <w:trHeight w:val="225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spycharki, grubość w stanie luźnym 30˙cm, kategoria gruntu III-IV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75</w:t>
            </w:r>
          </w:p>
        </w:tc>
      </w:tr>
      <w:tr w:rsidR="00BB465F" w:rsidTr="00BB465F">
        <w:trPr>
          <w:trHeight w:val="203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2.8</w:t>
            </w: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1/501/1</w:t>
            </w: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Ręczne plantowanie powierzchni gruntu rodzimego, kategoria gruntu I-III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m2</w:t>
            </w: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92</w:t>
            </w:r>
          </w:p>
        </w:tc>
      </w:tr>
      <w:tr w:rsidR="00BB465F" w:rsidTr="00BB465F">
        <w:trPr>
          <w:trHeight w:val="196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</w:t>
            </w: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Element</w:t>
            </w: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ROBOTY MONTA¯OWE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B465F" w:rsidTr="00BB465F">
        <w:trPr>
          <w:trHeight w:val="196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3.1</w:t>
            </w: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4/1411/3</w:t>
            </w: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6C4563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Podłoża</w:t>
            </w:r>
            <w:r w:rsidR="00BB465F">
              <w:rPr>
                <w:rFonts w:ascii="Arial" w:eastAsia="Arial" w:hAnsi="Arial"/>
                <w:sz w:val="17"/>
              </w:rPr>
              <w:t xml:space="preserve"> pod kanały i obiekty z materiałów sypkich, grubość 20˙cm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6,75</w:t>
            </w:r>
          </w:p>
        </w:tc>
      </w:tr>
      <w:tr w:rsidR="00BB465F" w:rsidTr="00BB465F">
        <w:trPr>
          <w:trHeight w:val="196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3.2</w:t>
            </w: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4/1308/3</w:t>
            </w: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Kanały z rur typu PVC łączone na wcisk, Fi˙200˙mm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</w:t>
            </w: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45</w:t>
            </w:r>
          </w:p>
        </w:tc>
      </w:tr>
      <w:tr w:rsidR="00BB465F" w:rsidTr="00BB465F">
        <w:trPr>
          <w:trHeight w:val="180"/>
        </w:trPr>
        <w:tc>
          <w:tcPr>
            <w:tcW w:w="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0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3.3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4/1417/2</w:t>
            </w:r>
          </w:p>
        </w:tc>
        <w:tc>
          <w:tcPr>
            <w:tcW w:w="7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Studzienki kanalizacyjne systemowe 400 mm, zamknięcie rurą teleskopową, kineta PP</w:t>
            </w:r>
          </w:p>
        </w:tc>
        <w:tc>
          <w:tcPr>
            <w:tcW w:w="5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B465F" w:rsidTr="00BB465F">
        <w:trPr>
          <w:trHeight w:val="225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(2)</w:t>
            </w: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proofErr w:type="spellStart"/>
            <w:r>
              <w:rPr>
                <w:rFonts w:ascii="Arial" w:eastAsia="Arial" w:hAnsi="Arial"/>
                <w:sz w:val="17"/>
              </w:rPr>
              <w:t>szt</w:t>
            </w:r>
            <w:proofErr w:type="spellEnd"/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</w:tr>
      <w:tr w:rsidR="00BB465F" w:rsidTr="00BB465F">
        <w:trPr>
          <w:trHeight w:val="203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3.4</w:t>
            </w: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4/1308/5</w:t>
            </w: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6C4563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Montaż</w:t>
            </w:r>
            <w:r w:rsidR="00BB465F">
              <w:rPr>
                <w:rFonts w:ascii="Arial" w:eastAsia="Arial" w:hAnsi="Arial"/>
                <w:sz w:val="17"/>
              </w:rPr>
              <w:t>¿ rurociągów z rur PVC , Fi˙315˙mm - rura osłonowa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</w:t>
            </w: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8,5</w:t>
            </w:r>
          </w:p>
        </w:tc>
      </w:tr>
      <w:tr w:rsidR="00BB465F" w:rsidTr="00BB465F">
        <w:trPr>
          <w:trHeight w:val="180"/>
        </w:trPr>
        <w:tc>
          <w:tcPr>
            <w:tcW w:w="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0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3.5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 xml:space="preserve">Analiza własna- wykonanie otworu fi 250 w </w:t>
            </w:r>
            <w:proofErr w:type="spellStart"/>
            <w:r>
              <w:rPr>
                <w:rFonts w:ascii="Arial" w:eastAsia="Arial" w:hAnsi="Arial"/>
                <w:sz w:val="17"/>
              </w:rPr>
              <w:t>polimerobetonie</w:t>
            </w:r>
            <w:proofErr w:type="spellEnd"/>
            <w:r>
              <w:rPr>
                <w:rFonts w:ascii="Arial" w:eastAsia="Arial" w:hAnsi="Arial"/>
                <w:sz w:val="17"/>
              </w:rPr>
              <w:t xml:space="preserve"> wiertnicą diamentową wraz z</w:t>
            </w:r>
          </w:p>
        </w:tc>
        <w:tc>
          <w:tcPr>
            <w:tcW w:w="5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B465F" w:rsidTr="00BB465F">
        <w:trPr>
          <w:trHeight w:val="225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obsadzeniem uszczelki in situ fi200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proofErr w:type="spellStart"/>
            <w:r>
              <w:rPr>
                <w:rFonts w:ascii="Arial" w:eastAsia="Arial" w:hAnsi="Arial"/>
                <w:sz w:val="17"/>
              </w:rPr>
              <w:t>szt</w:t>
            </w:r>
            <w:proofErr w:type="spellEnd"/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</w:tr>
      <w:tr w:rsidR="00BB465F" w:rsidTr="00BB465F">
        <w:trPr>
          <w:trHeight w:val="187"/>
        </w:trPr>
        <w:tc>
          <w:tcPr>
            <w:tcW w:w="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3.6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4/1606/3</w:t>
            </w:r>
          </w:p>
        </w:tc>
        <w:tc>
          <w:tcPr>
            <w:tcW w:w="7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Próba wodna szczelności sieci wodociągowych z rur typu HOBAS, PCW, PVC, PE, PEHD, (rurociąg</w:t>
            </w:r>
          </w:p>
        </w:tc>
        <w:tc>
          <w:tcPr>
            <w:tcW w:w="5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B465F" w:rsidTr="00BB465F">
        <w:trPr>
          <w:trHeight w:val="225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200˙m) Dn˙200-225˙mm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próba</w:t>
            </w: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</w:tr>
      <w:tr w:rsidR="00BB465F" w:rsidTr="00BB465F">
        <w:trPr>
          <w:trHeight w:val="203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</w:t>
            </w: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Element</w:t>
            </w: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GEODEZYJNA INWENTARYZACJA POWYKONAWCZA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B465F" w:rsidTr="00BB465F">
        <w:trPr>
          <w:trHeight w:val="196"/>
        </w:trPr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4.1</w:t>
            </w: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GEODEZYJNA INWENTARYZACJA POWYKONAWCZA</w:t>
            </w:r>
          </w:p>
        </w:tc>
        <w:tc>
          <w:tcPr>
            <w:tcW w:w="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proofErr w:type="spellStart"/>
            <w:r>
              <w:rPr>
                <w:rFonts w:ascii="Arial" w:eastAsia="Arial" w:hAnsi="Arial"/>
                <w:sz w:val="17"/>
              </w:rPr>
              <w:t>kpl</w:t>
            </w:r>
            <w:proofErr w:type="spellEnd"/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65F" w:rsidRDefault="00BB465F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</w:tr>
    </w:tbl>
    <w:p w:rsidR="00C90C2B" w:rsidRDefault="00C90C2B" w:rsidP="00BB465F"/>
    <w:sectPr w:rsidR="00C9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5F"/>
    <w:rsid w:val="001B6C7A"/>
    <w:rsid w:val="006C4563"/>
    <w:rsid w:val="00BB465F"/>
    <w:rsid w:val="00C9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6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6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Akadiusz.Kowalczyk</dc:creator>
  <cp:keywords/>
  <dc:description/>
  <cp:lastModifiedBy>admin</cp:lastModifiedBy>
  <cp:revision>5</cp:revision>
  <cp:lastPrinted>2017-04-10T09:08:00Z</cp:lastPrinted>
  <dcterms:created xsi:type="dcterms:W3CDTF">2017-04-10T08:43:00Z</dcterms:created>
  <dcterms:modified xsi:type="dcterms:W3CDTF">2017-04-10T09:31:00Z</dcterms:modified>
</cp:coreProperties>
</file>