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B8FA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  Nr 91/2019</w:t>
      </w:r>
    </w:p>
    <w:p w14:paraId="228D29A3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LIPNIK</w:t>
      </w:r>
    </w:p>
    <w:p w14:paraId="1C830B63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5 grudnia 2019 roku.</w:t>
      </w:r>
    </w:p>
    <w:p w14:paraId="6A589F24" w14:textId="77777777" w:rsidR="00875A1C" w:rsidRDefault="00163789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ogłoszenia naboru na wolne stanowisko urzędnicze w Urzędzie Gminy                       w Lipniku oraz  powołania Komisji Rekrutacyjnej do spraw naboru na wolne stanowisko urzędnicze.</w:t>
      </w:r>
    </w:p>
    <w:p w14:paraId="64DE2189" w14:textId="77777777" w:rsidR="00875A1C" w:rsidRDefault="00875A1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8B96F78" w14:textId="77777777" w:rsidR="00875A1C" w:rsidRDefault="00163789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Działając na podstawie art. 33 ust 3 ustawy z dnia 8 marca 1990 roku </w:t>
      </w:r>
      <w:r>
        <w:rPr>
          <w:rFonts w:ascii="Times New Roman" w:hAnsi="Times New Roman"/>
          <w:color w:val="000000"/>
          <w:sz w:val="24"/>
          <w:szCs w:val="24"/>
        </w:rPr>
        <w:br/>
        <w:t>o samorządzie gminnym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 U. z 2019 r. poz. 506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 ),  art. 11, art.13 ust.1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i 2  oraz art. 14 ustawy z dnia 21 listopada 2008r.  o pracownikach samorządowych </w:t>
      </w:r>
      <w:r>
        <w:rPr>
          <w:rFonts w:ascii="Times New Roman" w:hAnsi="Times New Roman"/>
          <w:color w:val="000000"/>
          <w:sz w:val="24"/>
          <w:szCs w:val="24"/>
        </w:rPr>
        <w:br/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Dz.U. z 2019 r. poz. 1282),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zarządzam co następuje: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F61B3F" w14:textId="77777777" w:rsidR="00875A1C" w:rsidRDefault="00875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8012C2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745C7244" w14:textId="77777777" w:rsidR="00875A1C" w:rsidRDefault="00163789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 xml:space="preserve">Ogłasza się nabór kandydatów na wolne stanowisko urzędnicze w Urzędzie Gminy </w:t>
      </w:r>
      <w:r>
        <w:rPr>
          <w:rFonts w:ascii="Times New Roman" w:hAnsi="Times New Roman"/>
          <w:sz w:val="24"/>
          <w:szCs w:val="24"/>
        </w:rPr>
        <w:br/>
        <w:t xml:space="preserve">w Lipniku - </w:t>
      </w:r>
      <w:r>
        <w:rPr>
          <w:rFonts w:ascii="Times New Roman" w:hAnsi="Times New Roman"/>
          <w:b/>
          <w:sz w:val="24"/>
          <w:szCs w:val="24"/>
        </w:rPr>
        <w:t>stanowisko ds. księgowości budżetowej i wynagrodzeń</w:t>
      </w:r>
    </w:p>
    <w:p w14:paraId="19989A15" w14:textId="77777777" w:rsidR="00875A1C" w:rsidRDefault="00163789">
      <w:pPr>
        <w:pStyle w:val="Akapitzlist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naborze na wolne stanowisko urzędnicze stanowi załącznik Nr  1 do  niniejszego Zarządzenia.</w:t>
      </w:r>
    </w:p>
    <w:p w14:paraId="0E5BE961" w14:textId="77777777" w:rsidR="00875A1C" w:rsidRDefault="00875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14E83B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781E0FE6" w14:textId="77777777" w:rsidR="00875A1C" w:rsidRDefault="001637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Rekrutacyjną do spraw naboru na  wolne stanowisko urzędnicze :</w:t>
      </w:r>
    </w:p>
    <w:p w14:paraId="3454DD1F" w14:textId="77777777" w:rsidR="00875A1C" w:rsidRDefault="00163789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 xml:space="preserve">stanowisko ds. księgowości budżetowej i wynagrodzeń </w:t>
      </w:r>
      <w:r>
        <w:rPr>
          <w:rFonts w:ascii="Times New Roman" w:hAnsi="Times New Roman"/>
          <w:sz w:val="24"/>
          <w:szCs w:val="24"/>
        </w:rPr>
        <w:t>w następującym składzie:</w:t>
      </w:r>
    </w:p>
    <w:p w14:paraId="36B3BDC3" w14:textId="77777777" w:rsidR="00875A1C" w:rsidRDefault="0016378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Grządziel –  Przewodniczący Komisji.</w:t>
      </w:r>
    </w:p>
    <w:p w14:paraId="2883B0F7" w14:textId="77777777" w:rsidR="00875A1C" w:rsidRDefault="0016378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Wojciech Zdyb  – Zastępca Przewodniczącego Komisji </w:t>
      </w:r>
    </w:p>
    <w:p w14:paraId="5F28C660" w14:textId="77777777" w:rsidR="00875A1C" w:rsidRDefault="0016378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Mariusz Olech – Sekretarz Komisji</w:t>
      </w:r>
    </w:p>
    <w:p w14:paraId="3A4F3820" w14:textId="77777777" w:rsidR="00875A1C" w:rsidRDefault="0016378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/>
          <w:sz w:val="24"/>
          <w:szCs w:val="24"/>
        </w:rPr>
        <w:t>Zimoląg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Komisji.</w:t>
      </w:r>
    </w:p>
    <w:p w14:paraId="0C290902" w14:textId="77777777" w:rsidR="00875A1C" w:rsidRDefault="0016378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/>
          <w:sz w:val="24"/>
          <w:szCs w:val="24"/>
        </w:rPr>
        <w:t>Grzegolec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Komisji.</w:t>
      </w:r>
    </w:p>
    <w:p w14:paraId="1D4B3BFD" w14:textId="77777777" w:rsidR="00875A1C" w:rsidRDefault="00875A1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491D78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14:paraId="11FC6627" w14:textId="77777777" w:rsidR="00875A1C" w:rsidRDefault="00163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 wymienionym składzie dokona zgodnie z regulaminem naboru, wyłonienia kandydata z największą sumaryczną ilością punktów.</w:t>
      </w:r>
    </w:p>
    <w:p w14:paraId="1AE7ACAE" w14:textId="77777777" w:rsidR="00875A1C" w:rsidRDefault="00875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D83FC4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14:paraId="371310A7" w14:textId="77777777" w:rsidR="00875A1C" w:rsidRDefault="00163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Bezpośrednio po zakończeniu konkursowej części naborów Komisja przedłoży Wójtowi Gminy protokół z postępowania naboru i propozycją rozstrzygnięcia.</w:t>
      </w:r>
    </w:p>
    <w:p w14:paraId="7172B753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5.</w:t>
      </w:r>
    </w:p>
    <w:p w14:paraId="58EFD121" w14:textId="77777777" w:rsidR="00875A1C" w:rsidRDefault="001637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Kierownikowi Referatu Organizacyjnego.</w:t>
      </w:r>
    </w:p>
    <w:p w14:paraId="0336C113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6699A076" w14:textId="77777777" w:rsidR="00875A1C" w:rsidRDefault="001637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2EADAF4E" w14:textId="77777777" w:rsidR="00875A1C" w:rsidRDefault="00163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14:paraId="582B050C" w14:textId="77777777" w:rsidR="00875A1C" w:rsidRDefault="001637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podlega ogłoszeniu w Biuletynie Informacji Publicznej Urzędu Gminy                    w Lipniku oraz na tablicy ogłoszeń Urzędu Gminy w Lipniku</w:t>
      </w:r>
    </w:p>
    <w:p w14:paraId="5FC1EB7C" w14:textId="77777777" w:rsidR="006F0CC5" w:rsidRDefault="006F0CC5" w:rsidP="006F0CC5">
      <w:pPr>
        <w:ind w:right="426"/>
        <w:jc w:val="right"/>
      </w:pPr>
    </w:p>
    <w:p w14:paraId="0FB90C7D" w14:textId="3B204348" w:rsidR="006F0CC5" w:rsidRDefault="006F0CC5" w:rsidP="006F0CC5">
      <w:pPr>
        <w:ind w:right="426"/>
        <w:jc w:val="right"/>
      </w:pPr>
      <w:bookmarkStart w:id="0" w:name="_GoBack"/>
      <w:bookmarkEnd w:id="0"/>
      <w:r>
        <w:t>z up. Wójta</w:t>
      </w:r>
    </w:p>
    <w:p w14:paraId="4920D108" w14:textId="77777777" w:rsidR="006F0CC5" w:rsidRDefault="006F0CC5" w:rsidP="006F0CC5">
      <w:pPr>
        <w:jc w:val="right"/>
      </w:pPr>
      <w:r>
        <w:t>mgr Wojciech Zdyb</w:t>
      </w:r>
    </w:p>
    <w:p w14:paraId="0AFFED89" w14:textId="77777777" w:rsidR="006F0CC5" w:rsidRDefault="006F0CC5" w:rsidP="006F0CC5">
      <w:pPr>
        <w:ind w:right="141"/>
        <w:jc w:val="right"/>
      </w:pPr>
      <w:r>
        <w:t xml:space="preserve">Zastępca Wójta  </w:t>
      </w:r>
    </w:p>
    <w:p w14:paraId="056D82AB" w14:textId="77777777" w:rsidR="00875A1C" w:rsidRDefault="00875A1C"/>
    <w:sectPr w:rsidR="00875A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A96AF" w14:textId="77777777" w:rsidR="00E53666" w:rsidRDefault="00E53666">
      <w:pPr>
        <w:spacing w:after="0" w:line="240" w:lineRule="auto"/>
      </w:pPr>
      <w:r>
        <w:separator/>
      </w:r>
    </w:p>
  </w:endnote>
  <w:endnote w:type="continuationSeparator" w:id="0">
    <w:p w14:paraId="0A16A586" w14:textId="77777777" w:rsidR="00E53666" w:rsidRDefault="00E5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A23E" w14:textId="77777777" w:rsidR="00E53666" w:rsidRDefault="00E536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57F4C6" w14:textId="77777777" w:rsidR="00E53666" w:rsidRDefault="00E5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4E1"/>
    <w:multiLevelType w:val="multilevel"/>
    <w:tmpl w:val="56BAB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66F6B"/>
    <w:multiLevelType w:val="multilevel"/>
    <w:tmpl w:val="312828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1C"/>
    <w:rsid w:val="00163789"/>
    <w:rsid w:val="006F0CC5"/>
    <w:rsid w:val="00875A1C"/>
    <w:rsid w:val="00C108F8"/>
    <w:rsid w:val="00E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8044"/>
  <w15:docId w15:val="{5556074F-5361-4504-B3BD-E71C3E92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karolina.grzegolec</dc:creator>
  <dc:description/>
  <cp:lastModifiedBy>Urząd Gminy Lipnik</cp:lastModifiedBy>
  <cp:revision>3</cp:revision>
  <cp:lastPrinted>2019-12-05T11:26:00Z</cp:lastPrinted>
  <dcterms:created xsi:type="dcterms:W3CDTF">2019-12-05T16:43:00Z</dcterms:created>
  <dcterms:modified xsi:type="dcterms:W3CDTF">2019-12-05T17:08:00Z</dcterms:modified>
</cp:coreProperties>
</file>