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06" w:rsidRPr="0076456A" w:rsidRDefault="00EA004B" w:rsidP="00B04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dn. 04.01.2021</w:t>
      </w:r>
      <w:bookmarkStart w:id="0" w:name="_GoBack"/>
      <w:bookmarkEnd w:id="0"/>
      <w:r w:rsidR="00486906" w:rsidRPr="007645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365A9" w:rsidRDefault="00B365A9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6906" w:rsidRDefault="007E6987" w:rsidP="0048690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WYJAŚNIENIE  nr 5</w:t>
      </w:r>
    </w:p>
    <w:p w:rsidR="00486906" w:rsidRPr="00B365A9" w:rsidRDefault="00486906" w:rsidP="00B365A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pt.</w:t>
      </w:r>
      <w:r w:rsidR="00DC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9F7" w:rsidRPr="00DC59F7">
        <w:rPr>
          <w:rFonts w:ascii="Times New Roman" w:eastAsia="Calibri" w:hAnsi="Times New Roman" w:cs="Times New Roman"/>
          <w:b/>
          <w:sz w:val="24"/>
          <w:szCs w:val="24"/>
        </w:rPr>
        <w:t>”Budowa boiska wielofunkcyjnego wraz z bieżnią prostą 4 torową przy Szkole Podstawowej we Włostowie</w:t>
      </w:r>
      <w:r w:rsidR="00B63307">
        <w:rPr>
          <w:b/>
          <w:sz w:val="24"/>
          <w:szCs w:val="24"/>
        </w:rPr>
        <w:t xml:space="preserve">”  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>nak</w:t>
      </w:r>
      <w:r w:rsidR="002B4D5E" w:rsidRPr="00B365A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365A9">
        <w:rPr>
          <w:rFonts w:ascii="Times New Roman" w:eastAsia="Calibri" w:hAnsi="Times New Roman" w:cs="Times New Roman"/>
          <w:b/>
          <w:sz w:val="24"/>
          <w:szCs w:val="24"/>
        </w:rPr>
        <w:t xml:space="preserve">  ZP.271.</w:t>
      </w:r>
      <w:r w:rsidR="00DC59F7">
        <w:rPr>
          <w:rFonts w:ascii="Times New Roman" w:eastAsia="Calibri" w:hAnsi="Times New Roman" w:cs="Times New Roman"/>
          <w:b/>
          <w:sz w:val="24"/>
          <w:szCs w:val="24"/>
        </w:rPr>
        <w:t>11.2020</w:t>
      </w:r>
    </w:p>
    <w:p w:rsidR="009C1E97" w:rsidRPr="00490629" w:rsidRDefault="00486906" w:rsidP="0049062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W odpowiedzi na zapytanie  Zamawiający – Gmina Lipnik  </w:t>
      </w:r>
      <w:r w:rsidR="006F0DC8">
        <w:rPr>
          <w:rFonts w:ascii="Times New Roman" w:eastAsia="Calibri" w:hAnsi="Times New Roman" w:cs="Times New Roman"/>
          <w:sz w:val="24"/>
          <w:szCs w:val="24"/>
        </w:rPr>
        <w:t>27-540 Lipnik 20</w:t>
      </w:r>
      <w:r w:rsidRPr="00B365A9">
        <w:rPr>
          <w:rFonts w:ascii="Times New Roman" w:eastAsia="Calibri" w:hAnsi="Times New Roman" w:cs="Times New Roman"/>
          <w:sz w:val="24"/>
          <w:szCs w:val="24"/>
        </w:rPr>
        <w:t>, w trybie art. 38 ust. 1 ustawy z dnia 29 stycznia 2004 r. Prawo zamów</w:t>
      </w:r>
      <w:r w:rsidR="00DC59F7">
        <w:rPr>
          <w:rFonts w:ascii="Times New Roman" w:eastAsia="Calibri" w:hAnsi="Times New Roman" w:cs="Times New Roman"/>
          <w:sz w:val="24"/>
          <w:szCs w:val="24"/>
        </w:rPr>
        <w:t>ień publicznych (w Dz. U. z 2019 r. poz. 1843</w:t>
      </w:r>
      <w:r w:rsidR="00552051" w:rsidRPr="00B365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B365A9">
        <w:rPr>
          <w:rFonts w:ascii="Times New Roman" w:eastAsia="Calibri" w:hAnsi="Times New Roman" w:cs="Times New Roman"/>
          <w:sz w:val="24"/>
          <w:szCs w:val="24"/>
        </w:rPr>
        <w:t xml:space="preserve">) wyjaśnia, iż: </w:t>
      </w:r>
      <w:r w:rsidR="009C1E97" w:rsidRPr="009C1E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5A9" w:rsidRPr="00AE3D3A" w:rsidRDefault="00B365A9" w:rsidP="00B3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Pyt</w:t>
      </w:r>
      <w:r w:rsidR="00F507D3">
        <w:rPr>
          <w:rFonts w:ascii="Times New Roman" w:hAnsi="Times New Roman" w:cs="Times New Roman"/>
          <w:sz w:val="24"/>
          <w:szCs w:val="24"/>
        </w:rPr>
        <w:t>anie</w:t>
      </w:r>
      <w:r w:rsidRPr="00AE3D3A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B365A9" w:rsidRDefault="007E6987" w:rsidP="007E69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E6987">
        <w:rPr>
          <w:rFonts w:ascii="Times New Roman" w:eastAsia="Times New Roman" w:hAnsi="Times New Roman" w:cs="Times New Roman"/>
          <w:sz w:val="24"/>
          <w:szCs w:val="24"/>
        </w:rPr>
        <w:t>Proszę o określenie rodzaju nawierzchni poliuretanowej boiska. Projekt budowlany przedstawia nawierzchnię poliuretanową jako dolna warstwa - wylewka granulatu gumowego, poliuretanu i grysu, górna warstwa - wylewka kauczuku EPDM i poliuretanu grubości 36-37 mm oraz alternatywnie nawierzchnię natryskową (SBR 11 mm + natrysk EPDM 2 mm) na macie ET. Specyfikacja oraz rys przekroju  poprzecznego pokazuję nawierzchnię typu 2S (SBR 8 mm + EPDM 8 mm) na macie ET. Jest to niezbędne do właściwej wyceny wykonania nawierzchni.</w:t>
      </w:r>
    </w:p>
    <w:p w:rsidR="00530DF1" w:rsidRPr="00530DF1" w:rsidRDefault="00530DF1" w:rsidP="0053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5A9" w:rsidRPr="00AE3D3A" w:rsidRDefault="00B365A9" w:rsidP="00B365A9">
      <w:pPr>
        <w:rPr>
          <w:rFonts w:ascii="Times New Roman" w:hAnsi="Times New Roman" w:cs="Times New Roman"/>
          <w:sz w:val="24"/>
          <w:szCs w:val="24"/>
        </w:rPr>
      </w:pPr>
      <w:r w:rsidRPr="00AE3D3A">
        <w:rPr>
          <w:rFonts w:ascii="Times New Roman" w:hAnsi="Times New Roman" w:cs="Times New Roman"/>
          <w:sz w:val="24"/>
          <w:szCs w:val="24"/>
        </w:rPr>
        <w:t>Odp</w:t>
      </w:r>
      <w:r w:rsidR="000E1E88">
        <w:rPr>
          <w:rFonts w:ascii="Times New Roman" w:hAnsi="Times New Roman" w:cs="Times New Roman"/>
          <w:sz w:val="24"/>
          <w:szCs w:val="24"/>
        </w:rPr>
        <w:t>.</w:t>
      </w:r>
      <w:r w:rsidR="00F5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Zamawiający przewiduje nawierzchnię pu typu natryskowego o grubości 13 mm:</w:t>
      </w:r>
    </w:p>
    <w:p w:rsidR="009E4C21" w:rsidRP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dolna mieszanina granulatu SBR i lepiszcza pu o gr. ok. 11 mm układana specjalistyczną układarką do mas pu.</w:t>
      </w:r>
    </w:p>
    <w:p w:rsidR="009E4C21" w:rsidRDefault="009E4C2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C21">
        <w:rPr>
          <w:rFonts w:ascii="Times New Roman" w:hAnsi="Times New Roman" w:cs="Times New Roman"/>
          <w:sz w:val="24"/>
          <w:szCs w:val="24"/>
        </w:rPr>
        <w:t>- górna mieszanina systemu pu i granulatu EPDM o gr. ok. 2 mm układana specjalistyczną natryskarką do mas pu.</w:t>
      </w:r>
    </w:p>
    <w:p w:rsidR="00530DF1" w:rsidRPr="009E4C21" w:rsidRDefault="00530DF1" w:rsidP="009E4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0DF1">
        <w:rPr>
          <w:rFonts w:ascii="Times New Roman" w:hAnsi="Times New Roman" w:cs="Times New Roman"/>
          <w:sz w:val="24"/>
          <w:szCs w:val="24"/>
        </w:rPr>
        <w:t>Warstwa stabilizująca typu ET ma mieć grubość ok. 30-35 mm.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Dodatkowo w celu potwierdzenia, że oferowana nawierzchnia odpowiada wymaganiom Zamawiającego oraz obowiązującym normom, Zamawiający żąda przedłożenia wraz z ofertą pod rygorem jej nieważności następujących dokumentów: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-certyfikat IAAF dla oferowanej nawierzchni (tzw. Product Certificate);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-aktualne badania na zgodność z normą PN-EN 14877:2014-02 (w zakresie nie objętym wytycznymi IAAF);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-kartę techniczną oferowanej nawierzchni potwierdzoną przez jej producenta, określającą gwarancję i zawierającą technologię wykonania oferowanej nawierzchni;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-aktualny atest PZH dla oferowanej nawierzchni lub dokument równoważny z terenu UE;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-autoryzację producenta nawierzchni, wystawioną dla wykonawcy na realizowaną inwestycję wraz z potwierdzeniem gwarancji udzielonej przez producenta na tą nawierzchnię;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lastRenderedPageBreak/>
        <w:t>-kompletny raport z badania niezależnego laboratorium posiadającego akredytację IAAF potwierdzający wartości parametrów nawierzchni, wydany celem uzyskania certyfikatu (Product Certificate);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-wyniki badań potwierdzające trwałość wyrobu na działanie mrozu (mrozoodporność);</w:t>
      </w:r>
    </w:p>
    <w:p w:rsidR="00EA004B" w:rsidRPr="00EA004B" w:rsidRDefault="00EA004B" w:rsidP="00EA004B">
      <w:pPr>
        <w:rPr>
          <w:rFonts w:ascii="Times New Roman" w:hAnsi="Times New Roman" w:cs="Times New Roman"/>
          <w:sz w:val="24"/>
          <w:szCs w:val="24"/>
        </w:rPr>
      </w:pPr>
      <w:r w:rsidRPr="00EA004B">
        <w:rPr>
          <w:rFonts w:ascii="Times New Roman" w:hAnsi="Times New Roman" w:cs="Times New Roman"/>
          <w:sz w:val="24"/>
          <w:szCs w:val="24"/>
        </w:rPr>
        <w:t>-wyniki badań potwierdzające bezpieczeństwo ekologiczne (toksykologiczne) i spełniające wymagania normy DIN 18035-6:2014.</w:t>
      </w:r>
    </w:p>
    <w:p w:rsidR="00B365A9" w:rsidRPr="00EA004B" w:rsidRDefault="00B365A9" w:rsidP="00B365A9">
      <w:pPr>
        <w:rPr>
          <w:rFonts w:ascii="Times New Roman" w:hAnsi="Times New Roman" w:cs="Times New Roman"/>
          <w:sz w:val="24"/>
          <w:szCs w:val="24"/>
        </w:rPr>
      </w:pPr>
    </w:p>
    <w:p w:rsidR="00E94045" w:rsidRPr="00EA004B" w:rsidRDefault="00E94045" w:rsidP="00E94045">
      <w:pPr>
        <w:rPr>
          <w:rFonts w:ascii="Times New Roman" w:hAnsi="Times New Roman" w:cs="Times New Roman"/>
          <w:sz w:val="24"/>
          <w:szCs w:val="24"/>
        </w:rPr>
      </w:pPr>
    </w:p>
    <w:p w:rsidR="008D0D63" w:rsidRPr="00EA004B" w:rsidRDefault="00B90144">
      <w:pPr>
        <w:rPr>
          <w:rFonts w:ascii="Times New Roman" w:hAnsi="Times New Roman" w:cs="Times New Roman"/>
          <w:sz w:val="24"/>
          <w:szCs w:val="24"/>
        </w:rPr>
      </w:pPr>
    </w:p>
    <w:sectPr w:rsidR="008D0D63" w:rsidRPr="00EA004B" w:rsidSect="00EC56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44" w:rsidRDefault="00B90144" w:rsidP="00D665A1">
      <w:pPr>
        <w:spacing w:after="0" w:line="240" w:lineRule="auto"/>
      </w:pPr>
      <w:r>
        <w:separator/>
      </w:r>
    </w:p>
  </w:endnote>
  <w:endnote w:type="continuationSeparator" w:id="0">
    <w:p w:rsidR="00B90144" w:rsidRDefault="00B90144" w:rsidP="00D6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44" w:rsidRDefault="00B90144" w:rsidP="00D665A1">
      <w:pPr>
        <w:spacing w:after="0" w:line="240" w:lineRule="auto"/>
      </w:pPr>
      <w:r>
        <w:separator/>
      </w:r>
    </w:p>
  </w:footnote>
  <w:footnote w:type="continuationSeparator" w:id="0">
    <w:p w:rsidR="00B90144" w:rsidRDefault="00B90144" w:rsidP="00D6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134F"/>
    <w:multiLevelType w:val="multilevel"/>
    <w:tmpl w:val="C5D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432"/>
    <w:multiLevelType w:val="multilevel"/>
    <w:tmpl w:val="EA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E5E"/>
    <w:multiLevelType w:val="multilevel"/>
    <w:tmpl w:val="333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835AA"/>
    <w:multiLevelType w:val="multilevel"/>
    <w:tmpl w:val="F65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14B2F"/>
    <w:multiLevelType w:val="multilevel"/>
    <w:tmpl w:val="407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76E22"/>
    <w:multiLevelType w:val="hybridMultilevel"/>
    <w:tmpl w:val="B7D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DBE"/>
    <w:multiLevelType w:val="multilevel"/>
    <w:tmpl w:val="DCCE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5"/>
    <w:rsid w:val="00062549"/>
    <w:rsid w:val="000E1E88"/>
    <w:rsid w:val="00202CF3"/>
    <w:rsid w:val="00284ECB"/>
    <w:rsid w:val="00286B2E"/>
    <w:rsid w:val="002A455C"/>
    <w:rsid w:val="002B4D5E"/>
    <w:rsid w:val="0036084B"/>
    <w:rsid w:val="003C74E3"/>
    <w:rsid w:val="00426D17"/>
    <w:rsid w:val="00454232"/>
    <w:rsid w:val="004759F1"/>
    <w:rsid w:val="00486906"/>
    <w:rsid w:val="00490629"/>
    <w:rsid w:val="00512FCB"/>
    <w:rsid w:val="0052456F"/>
    <w:rsid w:val="00530DF1"/>
    <w:rsid w:val="00552051"/>
    <w:rsid w:val="0058026B"/>
    <w:rsid w:val="006E7B2A"/>
    <w:rsid w:val="006F0DC8"/>
    <w:rsid w:val="007417EC"/>
    <w:rsid w:val="0076456A"/>
    <w:rsid w:val="007E6987"/>
    <w:rsid w:val="00845835"/>
    <w:rsid w:val="009C1E97"/>
    <w:rsid w:val="009E4C21"/>
    <w:rsid w:val="00AF7A7B"/>
    <w:rsid w:val="00B0425C"/>
    <w:rsid w:val="00B365A9"/>
    <w:rsid w:val="00B63307"/>
    <w:rsid w:val="00B66838"/>
    <w:rsid w:val="00B90144"/>
    <w:rsid w:val="00C137AC"/>
    <w:rsid w:val="00C91D64"/>
    <w:rsid w:val="00D43380"/>
    <w:rsid w:val="00D6233D"/>
    <w:rsid w:val="00D665A1"/>
    <w:rsid w:val="00D82B91"/>
    <w:rsid w:val="00DA05DF"/>
    <w:rsid w:val="00DB742B"/>
    <w:rsid w:val="00DC59F7"/>
    <w:rsid w:val="00E41A4E"/>
    <w:rsid w:val="00E94045"/>
    <w:rsid w:val="00EA004B"/>
    <w:rsid w:val="00EC56B4"/>
    <w:rsid w:val="00F507D3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713-63C8-4F3D-8794-2920BFAF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A"/>
  </w:style>
  <w:style w:type="paragraph" w:styleId="Nagwek1">
    <w:name w:val="heading 1"/>
    <w:basedOn w:val="Normalny"/>
    <w:link w:val="Nagwek1Znak"/>
    <w:uiPriority w:val="9"/>
    <w:qFormat/>
    <w:rsid w:val="00B63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6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B633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marcin.zieliński</dc:creator>
  <cp:lastModifiedBy>marcin.zieliński</cp:lastModifiedBy>
  <cp:revision>4</cp:revision>
  <cp:lastPrinted>2020-12-31T09:39:00Z</cp:lastPrinted>
  <dcterms:created xsi:type="dcterms:W3CDTF">2020-12-31T09:40:00Z</dcterms:created>
  <dcterms:modified xsi:type="dcterms:W3CDTF">2021-01-04T10:03:00Z</dcterms:modified>
</cp:coreProperties>
</file>