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9F2777" w:rsidRPr="00AB52F9" w:rsidRDefault="00C1251B" w:rsidP="009F277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2022</w:t>
      </w:r>
      <w:r w:rsidR="009F2777" w:rsidRPr="00AB52F9">
        <w:rPr>
          <w:rFonts w:ascii="Cambria" w:hAnsi="Cambria"/>
          <w:sz w:val="20"/>
          <w:szCs w:val="20"/>
        </w:rPr>
        <w:t xml:space="preserve"> 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bookmarkStart w:id="0" w:name="_Hlk32820866"/>
      <w:r w:rsidR="00216192">
        <w:rPr>
          <w:rFonts w:ascii="Cambria" w:hAnsi="Cambria"/>
          <w:sz w:val="20"/>
          <w:szCs w:val="20"/>
        </w:rPr>
        <w:t>Lipniku</w:t>
      </w:r>
      <w:r w:rsidR="009F2777">
        <w:rPr>
          <w:rFonts w:ascii="Cambria" w:hAnsi="Cambria"/>
          <w:sz w:val="20"/>
          <w:szCs w:val="20"/>
        </w:rPr>
        <w:t xml:space="preserve"> </w:t>
      </w:r>
      <w:bookmarkEnd w:id="0"/>
      <w:r w:rsidR="009F2777">
        <w:rPr>
          <w:rFonts w:ascii="Cambria" w:hAnsi="Cambria"/>
          <w:sz w:val="20"/>
          <w:szCs w:val="20"/>
        </w:rPr>
        <w:t>p</w:t>
      </w:r>
      <w:r w:rsidR="009F2777" w:rsidRPr="00AB52F9">
        <w:rPr>
          <w:rFonts w:ascii="Cambria" w:hAnsi="Cambria"/>
          <w:sz w:val="20"/>
          <w:szCs w:val="20"/>
        </w:rPr>
        <w:t xml:space="preserve">omiędzy: 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Gmina Lipnik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Pr="00216192">
        <w:rPr>
          <w:rFonts w:ascii="Cambria" w:hAnsi="Cambria" w:cs="Arial"/>
          <w:b/>
          <w:sz w:val="20"/>
          <w:szCs w:val="20"/>
        </w:rPr>
        <w:t>27-540 Lipnik 20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NIP: 863 160 59 17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reprezentowaną przez:</w:t>
      </w:r>
    </w:p>
    <w:p w:rsidR="009F2777" w:rsidRPr="00941E17" w:rsidRDefault="00216192" w:rsidP="00216192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Pan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Andrzej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Grządziel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– Wójt</w:t>
      </w:r>
      <w:r>
        <w:rPr>
          <w:rFonts w:ascii="Cambria" w:hAnsi="Cambria" w:cs="Arial"/>
          <w:b/>
          <w:sz w:val="20"/>
          <w:szCs w:val="20"/>
        </w:rPr>
        <w:t>a G</w:t>
      </w:r>
      <w:r w:rsidRPr="00216192">
        <w:rPr>
          <w:rFonts w:ascii="Cambria" w:hAnsi="Cambria" w:cs="Arial"/>
          <w:b/>
          <w:sz w:val="20"/>
          <w:szCs w:val="20"/>
        </w:rPr>
        <w:t>miny Lipnik</w:t>
      </w:r>
    </w:p>
    <w:p w:rsidR="009F2777" w:rsidRPr="00AB52F9" w:rsidRDefault="009F2777" w:rsidP="009F2777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a,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</w:t>
      </w:r>
      <w:r w:rsidR="00C1251B">
        <w:rPr>
          <w:rFonts w:ascii="Cambria" w:hAnsi="Cambria" w:cs="Arial"/>
          <w:bCs/>
          <w:sz w:val="20"/>
          <w:szCs w:val="20"/>
          <w:lang w:val="x-none" w:eastAsia="x-none"/>
        </w:rPr>
        <w:t xml:space="preserve">ych (Dz. U. z </w:t>
      </w:r>
      <w:r w:rsidR="00C1251B" w:rsidRPr="00C1251B">
        <w:rPr>
          <w:rFonts w:ascii="Cambria" w:hAnsi="Cambria" w:cs="Arial"/>
          <w:bCs/>
          <w:sz w:val="20"/>
          <w:szCs w:val="20"/>
          <w:lang w:val="x-none" w:eastAsia="x-none"/>
        </w:rPr>
        <w:t>2021 r., poz. 1129</w:t>
      </w:r>
      <w:r w:rsidR="00C1251B" w:rsidRPr="00C1251B">
        <w:rPr>
          <w:rFonts w:ascii="Cambria" w:hAnsi="Cambria" w:cs="Arial"/>
          <w:bCs/>
          <w:sz w:val="20"/>
          <w:szCs w:val="20"/>
          <w:lang w:eastAsia="x-none"/>
        </w:rPr>
        <w:t xml:space="preserve"> ze zm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ustawa </w:t>
      </w:r>
      <w:proofErr w:type="spellStart"/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Pzp</w:t>
      </w:r>
      <w:proofErr w:type="spellEnd"/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1A0524" w:rsidRDefault="006E200A" w:rsidP="001A0524">
      <w:pPr>
        <w:spacing w:before="221" w:line="264" w:lineRule="exact"/>
        <w:ind w:left="96"/>
        <w:jc w:val="center"/>
        <w:rPr>
          <w:rFonts w:ascii="Cambria" w:hAnsi="Cambria"/>
          <w:b/>
          <w:sz w:val="20"/>
          <w:szCs w:val="20"/>
        </w:rPr>
      </w:pPr>
      <w:r w:rsidRPr="006E200A">
        <w:rPr>
          <w:rFonts w:ascii="Cambria" w:hAnsi="Cambria"/>
          <w:b/>
          <w:sz w:val="20"/>
          <w:szCs w:val="20"/>
        </w:rPr>
        <w:t>„</w:t>
      </w:r>
      <w:bookmarkStart w:id="1" w:name="_Hlk530999959"/>
      <w:r w:rsidRPr="006E200A">
        <w:rPr>
          <w:rFonts w:ascii="Cambria" w:hAnsi="Cambria"/>
          <w:b/>
          <w:sz w:val="20"/>
          <w:szCs w:val="20"/>
        </w:rPr>
        <w:t>Modernizacja ujęcia wody w miejscowości Włostów”</w:t>
      </w:r>
      <w:bookmarkEnd w:id="1"/>
    </w:p>
    <w:p w:rsidR="00BF0B98" w:rsidRPr="00D271A8" w:rsidRDefault="00BF0B98" w:rsidP="001A0524">
      <w:pPr>
        <w:spacing w:before="221" w:line="264" w:lineRule="exact"/>
        <w:ind w:left="96"/>
        <w:jc w:val="center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216192">
        <w:rPr>
          <w:rFonts w:ascii="Cambria" w:hAnsi="Cambria" w:cs="Arial"/>
          <w:bCs/>
          <w:sz w:val="20"/>
          <w:szCs w:val="20"/>
        </w:rPr>
        <w:t xml:space="preserve"> projekt budowlany</w:t>
      </w:r>
      <w:r w:rsidR="00A90950">
        <w:rPr>
          <w:rFonts w:ascii="Cambria" w:hAnsi="Cambria" w:cs="Arial"/>
          <w:bCs/>
          <w:sz w:val="20"/>
          <w:szCs w:val="20"/>
        </w:rPr>
        <w:t xml:space="preserve"> wykonawczy</w:t>
      </w:r>
      <w:r w:rsidR="00216192">
        <w:rPr>
          <w:rFonts w:ascii="Cambria" w:hAnsi="Cambria" w:cs="Arial"/>
          <w:bCs/>
          <w:sz w:val="20"/>
          <w:szCs w:val="20"/>
        </w:rPr>
        <w:t xml:space="preserve">, </w:t>
      </w:r>
      <w:r w:rsidR="00C1251B">
        <w:rPr>
          <w:rFonts w:ascii="Cambria" w:hAnsi="Cambria" w:cs="Arial"/>
          <w:bCs/>
          <w:sz w:val="20"/>
          <w:szCs w:val="20"/>
        </w:rPr>
        <w:t>przedmiar</w:t>
      </w:r>
      <w:r w:rsidRPr="00D271A8">
        <w:rPr>
          <w:rFonts w:ascii="Cambria" w:hAnsi="Cambria" w:cs="Arial"/>
          <w:bCs/>
          <w:sz w:val="20"/>
          <w:szCs w:val="20"/>
        </w:rPr>
        <w:t>, zapisy specyfikacji warunków zamówienia.</w:t>
      </w:r>
    </w:p>
    <w:p w:rsidR="007256F4" w:rsidRPr="007256F4" w:rsidRDefault="007256F4" w:rsidP="00183638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="00A90950">
        <w:rPr>
          <w:rFonts w:ascii="Cambria" w:eastAsia="Times New Roman" w:hAnsi="Cambria" w:cs="Arial"/>
          <w:bCs/>
          <w:sz w:val="20"/>
          <w:szCs w:val="20"/>
        </w:rPr>
        <w:t xml:space="preserve">, </w:t>
      </w:r>
      <w:r w:rsidR="00D1040C">
        <w:rPr>
          <w:rFonts w:ascii="Cambria" w:eastAsia="Times New Roman" w:hAnsi="Cambria" w:cs="Arial"/>
          <w:bCs/>
          <w:sz w:val="20"/>
          <w:szCs w:val="20"/>
        </w:rPr>
        <w:t>projektem budowlanym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oraz </w:t>
      </w:r>
      <w:r w:rsidRPr="007256F4">
        <w:rPr>
          <w:rFonts w:ascii="Cambria" w:eastAsia="Times New Roman" w:hAnsi="Cambria" w:cs="Arial"/>
          <w:sz w:val="20"/>
          <w:szCs w:val="20"/>
        </w:rPr>
        <w:t xml:space="preserve">dokonał zalecanej wizji lokalnej terenu budowy </w:t>
      </w:r>
      <w:r w:rsidRPr="007256F4">
        <w:rPr>
          <w:rFonts w:ascii="Cambria" w:eastAsia="Times New Roman" w:hAnsi="Cambria" w:cs="Arial"/>
          <w:bCs/>
          <w:sz w:val="20"/>
          <w:szCs w:val="20"/>
        </w:rPr>
        <w:t>i nie wnosi w tym zakresie żadnych zastrzeżeń uznając je za wystarczające do realizacji zamówienia.</w:t>
      </w:r>
    </w:p>
    <w:p w:rsidR="007256F4" w:rsidRPr="007256F4" w:rsidRDefault="007256F4" w:rsidP="00183638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:rsidR="007256F4" w:rsidRPr="007256F4" w:rsidRDefault="007256F4" w:rsidP="00183638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7256F4" w:rsidRPr="007256F4" w:rsidRDefault="007256F4" w:rsidP="00183638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</w:t>
      </w:r>
      <w:r w:rsidRPr="007256F4">
        <w:rPr>
          <w:rFonts w:ascii="Cambria" w:eastAsia="Calibri" w:hAnsi="Cambria" w:cs="Calibri"/>
          <w:sz w:val="20"/>
          <w:szCs w:val="20"/>
        </w:rPr>
        <w:lastRenderedPageBreak/>
        <w:t xml:space="preserve">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:rsidR="007256F4" w:rsidRPr="00DA0D11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D271A8" w:rsidRDefault="00BF0B98" w:rsidP="00183638">
      <w:pPr>
        <w:numPr>
          <w:ilvl w:val="0"/>
          <w:numId w:val="8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D271A8" w:rsidRDefault="00BF0B98" w:rsidP="00183638">
      <w:pPr>
        <w:numPr>
          <w:ilvl w:val="0"/>
          <w:numId w:val="22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AA27B3" w:rsidRPr="00AA27B3" w:rsidRDefault="00BF0B98" w:rsidP="00183638">
      <w:pPr>
        <w:numPr>
          <w:ilvl w:val="0"/>
          <w:numId w:val="22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Zakończenie robót nastąpi w terminie</w:t>
      </w:r>
      <w:r w:rsidR="00AA27B3">
        <w:rPr>
          <w:rFonts w:ascii="Cambria" w:eastAsia="Times-Roman" w:hAnsi="Cambria" w:cs="Arial"/>
          <w:b/>
          <w:sz w:val="20"/>
          <w:szCs w:val="20"/>
        </w:rPr>
        <w:t>:</w:t>
      </w:r>
      <w:bookmarkStart w:id="2" w:name="_GoBack"/>
      <w:bookmarkEnd w:id="2"/>
    </w:p>
    <w:p w:rsidR="00EF56E6" w:rsidRPr="00E62E2D" w:rsidRDefault="00215C73" w:rsidP="00E62E2D">
      <w:pPr>
        <w:tabs>
          <w:tab w:val="left" w:pos="851"/>
        </w:tabs>
        <w:spacing w:after="120" w:line="276" w:lineRule="auto"/>
        <w:ind w:left="851"/>
        <w:rPr>
          <w:rFonts w:ascii="Cambria" w:eastAsia="Times-Roman" w:hAnsi="Cambria" w:cs="Arial"/>
          <w:b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5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miesięcy od daty </w:t>
      </w:r>
      <w:r w:rsidR="00EF56E6" w:rsidRPr="00EF56E6">
        <w:rPr>
          <w:rFonts w:ascii="Cambria" w:eastAsia="Times-Roman" w:hAnsi="Cambria" w:cs="Arial"/>
          <w:b/>
          <w:sz w:val="20"/>
          <w:szCs w:val="20"/>
        </w:rPr>
        <w:t>zawarcia umowy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, tj. do dnia </w:t>
      </w:r>
      <w:r w:rsidR="00C1251B">
        <w:rPr>
          <w:rFonts w:ascii="Cambria" w:eastAsia="Times-Roman" w:hAnsi="Cambria" w:cs="Arial"/>
          <w:b/>
          <w:sz w:val="20"/>
          <w:szCs w:val="20"/>
        </w:rPr>
        <w:t xml:space="preserve"> ………………..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r.</w:t>
      </w:r>
      <w:r w:rsidR="00C1251B">
        <w:rPr>
          <w:rFonts w:ascii="Cambria" w:eastAsia="Times-Roman" w:hAnsi="Cambria" w:cs="Arial"/>
          <w:b/>
          <w:sz w:val="20"/>
          <w:szCs w:val="20"/>
        </w:rPr>
        <w:t xml:space="preserve"> 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3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Zamawiającego </w:t>
      </w:r>
      <w:r w:rsidRPr="00E62E2D">
        <w:rPr>
          <w:rFonts w:ascii="Cambria" w:eastAsia="Calibri" w:hAnsi="Cambria" w:cs="Arial"/>
          <w:sz w:val="20"/>
          <w:szCs w:val="20"/>
        </w:rPr>
        <w:t>i osób trzecich.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4-dniowym wyprzedzeniem umożliwiającym ich sprawdzenie przez Inspektora Nadzoru. Jeżeli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nie poinformuje o tym fakcie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E62E2D">
        <w:rPr>
          <w:rFonts w:ascii="Cambria" w:eastAsia="Calibri" w:hAnsi="Cambria" w:cs="Arial"/>
          <w:sz w:val="20"/>
          <w:szCs w:val="20"/>
          <w:vertAlign w:val="superscript"/>
        </w:rPr>
        <w:t>1</w:t>
      </w:r>
      <w:r w:rsidRPr="00E62E2D">
        <w:rPr>
          <w:rFonts w:ascii="Cambria" w:eastAsia="Calibri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ponosi pełną odpowiedzialność wobec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za roboty, które wykonuje przy pomocy podwykonawców.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437, 447, 464 i 465 ustawy PZP.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>1)</w:t>
      </w:r>
      <w:r w:rsidRPr="00E62E2D">
        <w:rPr>
          <w:rFonts w:ascii="Cambria" w:eastAsia="Times New Roman" w:hAnsi="Cambria" w:cs="Arial"/>
          <w:bCs/>
          <w:sz w:val="20"/>
          <w:szCs w:val="20"/>
        </w:rPr>
        <w:tab/>
      </w:r>
      <w:r w:rsidRPr="00E62E2D">
        <w:rPr>
          <w:rFonts w:ascii="Cambria" w:eastAsia="Times New Roman" w:hAnsi="Cambria" w:cs="Arial"/>
          <w:sz w:val="20"/>
          <w:szCs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>2)</w:t>
      </w:r>
      <w:r w:rsidRPr="00E62E2D">
        <w:rPr>
          <w:rFonts w:ascii="Cambria" w:eastAsia="Times New Roman" w:hAnsi="Cambria" w:cs="Arial"/>
          <w:sz w:val="20"/>
          <w:szCs w:val="20"/>
        </w:rPr>
        <w:tab/>
        <w:t>Wymogi nałożone wobec treści zawieranych umów z podwykonawcami i dalszymi podwykonawcami;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w umowie zakres i wielkość kar umownych nie może być bardziej rygorystyczna niż te określone w umowie podstawowej pomiędzy Zamawiającym i Wykonawcą 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bCs/>
          <w:sz w:val="20"/>
          <w:szCs w:val="20"/>
        </w:rPr>
      </w:pPr>
      <w:r w:rsidRPr="00E62E2D">
        <w:rPr>
          <w:rFonts w:ascii="Cambria" w:eastAsia="Calibri" w:hAnsi="Cambria" w:cs="Arial"/>
          <w:bCs/>
          <w:sz w:val="20"/>
          <w:szCs w:val="20"/>
        </w:rPr>
        <w:t>termin realizacji, sposób spełnienia świadczenia oraz zmiany zawartej umowy musi być zgodny z wymogami określonymi w SWZ.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bCs/>
          <w:sz w:val="20"/>
          <w:szCs w:val="20"/>
        </w:rPr>
      </w:pPr>
      <w:r w:rsidRPr="00E62E2D">
        <w:rPr>
          <w:rFonts w:ascii="Cambria" w:eastAsia="Calibri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 xml:space="preserve">3) </w:t>
      </w:r>
      <w:r w:rsidRPr="00E62E2D">
        <w:rPr>
          <w:rFonts w:ascii="Cambria" w:eastAsia="Times New Roman" w:hAnsi="Cambria" w:cs="Arial"/>
          <w:bCs/>
          <w:sz w:val="20"/>
          <w:szCs w:val="20"/>
        </w:rPr>
        <w:tab/>
        <w:t xml:space="preserve">Zamawiający w terminie 5 dni od daty przekazania projektu umowy składa pisemne zastrzeżenia do jej treści. </w:t>
      </w:r>
      <w:r w:rsidRPr="00E62E2D">
        <w:rPr>
          <w:rFonts w:ascii="Cambria" w:eastAsia="Times New Roman" w:hAnsi="Cambria" w:cs="Arial"/>
          <w:sz w:val="20"/>
          <w:szCs w:val="20"/>
        </w:rPr>
        <w:t>Nie zgłoszenie pisemnych zastrzeżeń</w:t>
      </w:r>
      <w:r w:rsidRPr="00E62E2D">
        <w:rPr>
          <w:rFonts w:ascii="Cambria" w:eastAsia="Times New Roman" w:hAnsi="Cambria" w:cs="Arial"/>
          <w:bCs/>
          <w:sz w:val="20"/>
          <w:szCs w:val="20"/>
        </w:rPr>
        <w:t xml:space="preserve"> w terminie wskazanym </w:t>
      </w:r>
      <w:r w:rsidRPr="00E62E2D">
        <w:rPr>
          <w:rFonts w:ascii="Cambria" w:eastAsia="Times New Roman" w:hAnsi="Cambria" w:cs="Arial"/>
          <w:sz w:val="20"/>
          <w:szCs w:val="20"/>
        </w:rPr>
        <w:t>uważa się projekt umowy za zaakceptowany.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>4)</w:t>
      </w:r>
      <w:r w:rsidRPr="00E62E2D">
        <w:rPr>
          <w:rFonts w:ascii="Cambria" w:eastAsia="Times New Roman" w:hAnsi="Cambria" w:cs="Arial"/>
          <w:sz w:val="20"/>
          <w:szCs w:val="20"/>
        </w:rPr>
        <w:tab/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Pr="00E62E2D">
        <w:rPr>
          <w:rFonts w:ascii="Cambria" w:eastAsia="Times New Roman" w:hAnsi="Cambria" w:cs="Arial"/>
          <w:bCs/>
          <w:sz w:val="20"/>
          <w:szCs w:val="20"/>
        </w:rPr>
        <w:t>.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>6.</w:t>
      </w:r>
      <w:r w:rsidRPr="00E62E2D">
        <w:rPr>
          <w:rFonts w:ascii="Cambria" w:eastAsia="Times New Roman" w:hAnsi="Cambria" w:cs="Arial"/>
          <w:bCs/>
          <w:sz w:val="20"/>
          <w:szCs w:val="20"/>
        </w:rPr>
        <w:tab/>
        <w:t>Wykonawca ponosi pełną odpowiedzialność za realizację Przedmiotu zamówienia przez podwykonawcę.</w:t>
      </w:r>
    </w:p>
    <w:p w:rsidR="00E62E2D" w:rsidRPr="00E62E2D" w:rsidRDefault="00E62E2D" w:rsidP="00E62E2D">
      <w:pPr>
        <w:spacing w:after="120" w:line="276" w:lineRule="auto"/>
        <w:ind w:left="426" w:hanging="426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 xml:space="preserve">7.   Jeżeli zmiana albo rezygnacja z podwykonawcy dotyczy podmiotu, na którego zasoby Wykonawca powoływał się, na zasadach określonych w art. 118 ust. 1 ustawy </w:t>
      </w:r>
      <w:proofErr w:type="spellStart"/>
      <w:r w:rsidRPr="00E62E2D">
        <w:rPr>
          <w:rFonts w:ascii="Cambria" w:eastAsia="Times New Roman" w:hAnsi="Cambria" w:cs="Arial"/>
          <w:sz w:val="20"/>
          <w:szCs w:val="20"/>
        </w:rPr>
        <w:t>Pzp</w:t>
      </w:r>
      <w:proofErr w:type="spellEnd"/>
      <w:r w:rsidRPr="00E62E2D">
        <w:rPr>
          <w:rFonts w:ascii="Cambria" w:eastAsia="Times New Roman" w:hAnsi="Cambria" w:cs="Arial"/>
          <w:sz w:val="20"/>
          <w:szCs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Pr="00E62E2D">
        <w:rPr>
          <w:rFonts w:ascii="Cambria" w:eastAsia="Times New Roman" w:hAnsi="Cambria" w:cs="Arial"/>
          <w:sz w:val="20"/>
          <w:szCs w:val="20"/>
        </w:rPr>
        <w:t>Pzp</w:t>
      </w:r>
      <w:proofErr w:type="spellEnd"/>
      <w:r w:rsidRPr="00E62E2D">
        <w:rPr>
          <w:rFonts w:ascii="Cambria" w:eastAsia="Times New Roman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39"/>
        </w:numPr>
        <w:spacing w:after="120" w:line="276" w:lineRule="auto"/>
        <w:ind w:left="426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>Podwykonawcą robót .................. będzie.............</w:t>
      </w:r>
    </w:p>
    <w:p w:rsidR="00E62E2D" w:rsidRPr="00E62E2D" w:rsidRDefault="00E62E2D" w:rsidP="00183638">
      <w:pPr>
        <w:numPr>
          <w:ilvl w:val="0"/>
          <w:numId w:val="32"/>
        </w:numPr>
        <w:spacing w:after="120" w:line="276" w:lineRule="auto"/>
        <w:ind w:left="426" w:hanging="284"/>
        <w:jc w:val="both"/>
        <w:rPr>
          <w:rFonts w:ascii="Cambria" w:eastAsia="Times New Roman" w:hAnsi="Cambria" w:cs="Calibri"/>
          <w:vanish/>
          <w:sz w:val="20"/>
          <w:szCs w:val="20"/>
          <w:lang w:eastAsia="ar-SA"/>
        </w:rPr>
      </w:pPr>
    </w:p>
    <w:p w:rsidR="00E62E2D" w:rsidRPr="00E62E2D" w:rsidRDefault="00E62E2D" w:rsidP="00183638">
      <w:pPr>
        <w:numPr>
          <w:ilvl w:val="0"/>
          <w:numId w:val="32"/>
        </w:numPr>
        <w:spacing w:after="120" w:line="276" w:lineRule="auto"/>
        <w:ind w:left="426" w:hanging="284"/>
        <w:jc w:val="both"/>
        <w:rPr>
          <w:rFonts w:ascii="Cambria" w:eastAsia="Times New Roman" w:hAnsi="Cambria" w:cs="Calibri"/>
          <w:vanish/>
          <w:sz w:val="20"/>
          <w:szCs w:val="20"/>
          <w:lang w:eastAsia="ar-SA"/>
        </w:rPr>
      </w:pPr>
    </w:p>
    <w:p w:rsidR="00E62E2D" w:rsidRPr="00E62E2D" w:rsidRDefault="00E62E2D" w:rsidP="00183638">
      <w:pPr>
        <w:numPr>
          <w:ilvl w:val="0"/>
          <w:numId w:val="39"/>
        </w:numPr>
        <w:spacing w:after="12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E62E2D">
        <w:rPr>
          <w:rFonts w:ascii="Cambria" w:eastAsia="Calibri" w:hAnsi="Cambria" w:cs="Calibri"/>
          <w:sz w:val="20"/>
          <w:szCs w:val="20"/>
          <w:lang w:eastAsia="ar-SA"/>
        </w:rPr>
        <w:t xml:space="preserve">Wykonawca gwarantuje, że osoby, wymagane w SWZ wykonujące Przedmiot umowy, będą zatrudnione na podstawie umowy o pracę w rozumieniu Kodeksu pracy. Obowiązek realizacji Przedmiotu umowy przy pomocy osób zatrudnionych na podstawie umowy o pracę dotyczy również realizacji Przedmiotu umowy przy pomocy podwykonawców. </w:t>
      </w:r>
    </w:p>
    <w:p w:rsidR="00E62E2D" w:rsidRPr="00E62E2D" w:rsidRDefault="00E62E2D" w:rsidP="00183638">
      <w:pPr>
        <w:numPr>
          <w:ilvl w:val="0"/>
          <w:numId w:val="39"/>
        </w:numPr>
        <w:suppressAutoHyphens/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E62E2D">
        <w:rPr>
          <w:rFonts w:ascii="Cambria" w:eastAsia="Calibri" w:hAnsi="Cambria" w:cs="Calibri"/>
          <w:sz w:val="20"/>
          <w:szCs w:val="20"/>
        </w:rPr>
        <w:t xml:space="preserve">W zakresie, w jakim: Zamawiający, na podstawie art. 95 ustawy </w:t>
      </w:r>
      <w:proofErr w:type="spellStart"/>
      <w:r w:rsidRPr="00E62E2D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E62E2D">
        <w:rPr>
          <w:rFonts w:ascii="Cambria" w:eastAsia="Calibri" w:hAnsi="Cambria" w:cs="Calibri"/>
          <w:sz w:val="20"/>
          <w:szCs w:val="20"/>
        </w:rPr>
        <w:t xml:space="preserve"> określił w SWZ wymagania zatrudnienia przez Wykonawcę lub podwykonawcę na podstawie umowy o pracę osób wykonujących czynności wchodzące w zakres Przedmiotu zamówienia:</w:t>
      </w:r>
    </w:p>
    <w:p w:rsidR="00E62E2D" w:rsidRPr="00E62E2D" w:rsidRDefault="00E62E2D" w:rsidP="00183638">
      <w:pPr>
        <w:numPr>
          <w:ilvl w:val="0"/>
          <w:numId w:val="33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 xml:space="preserve">Przed zawarciem niniejszej Umowy i rozpoczęciem pracy nowo zgłaszanych pracowników 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br/>
        <w:t xml:space="preserve">do  realizacji czynności, do których odnosi się Obowiązek Zatrudnienia osób na umowę o pracę, Wykonawca przedłoży Zamawiającemu listę pracowników własnych i podwykonawców wraz 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br/>
        <w:t>z oświadczeniem, że okazane do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zamówienia, upoważnia Zamawiającego i wyznaczonego przedstawiciela do niedopuszczenia tych osób do pracy;</w:t>
      </w:r>
    </w:p>
    <w:p w:rsidR="00E62E2D" w:rsidRPr="00E62E2D" w:rsidRDefault="00E62E2D" w:rsidP="00183638">
      <w:pPr>
        <w:numPr>
          <w:ilvl w:val="0"/>
          <w:numId w:val="33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>W przypadku zmiany składu osobowego Personelu Wykonawcy zapisy pkt.1 powyżej stosuje się odpowiednio;</w:t>
      </w:r>
    </w:p>
    <w:p w:rsidR="00E62E2D" w:rsidRPr="00E62E2D" w:rsidRDefault="00E62E2D" w:rsidP="00183638">
      <w:pPr>
        <w:numPr>
          <w:ilvl w:val="0"/>
          <w:numId w:val="33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 xml:space="preserve">Na każde żądanie Zamawiającego, Wykonawca zobowiązany jest przedłożyć Zamawiającemu umowy 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br/>
        <w:t>o pracę oraz inne dokumenty (na przykład z ZUS) uwiarygadniające zatrudnienie osób realizujących czynności, do których odnosi się Obowiązek Zatrudnienia. Nieprzedłożenie umów i innych dokumentów (nie okazanie do wglądu), o których mowa w zdaniu poprzednim, stanowi przypadek naruszenia Obowiązku Zatrudnienia;</w:t>
      </w:r>
    </w:p>
    <w:p w:rsidR="00E62E2D" w:rsidRPr="00E62E2D" w:rsidRDefault="00E62E2D" w:rsidP="00183638">
      <w:pPr>
        <w:numPr>
          <w:ilvl w:val="0"/>
          <w:numId w:val="33"/>
        </w:numPr>
        <w:spacing w:after="12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Calibri"/>
          <w:b/>
          <w:sz w:val="20"/>
          <w:szCs w:val="20"/>
        </w:rPr>
        <w:t>Przedstawiciel Zamawiającego uprawniony jest do sprawdzania tożsamości Personelu Wykonawcy uczestniczącego w realizacji prac.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4</w:t>
      </w:r>
    </w:p>
    <w:p w:rsidR="00E62E2D" w:rsidRPr="00E62E2D" w:rsidRDefault="00E62E2D" w:rsidP="0018363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Zamawiający zapewnia nadzór Inwestorski 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t>nad robotami stanowiącymi przedmiot niniejszej umowy, zgodnie z ustawą z dnia 7 lipca 1994r. Prawo Budowlane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(tekst jednolity Dz. U. z 2021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r., poz.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>2351 ze zm.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t>).</w:t>
      </w:r>
    </w:p>
    <w:p w:rsidR="00E62E2D" w:rsidRPr="00E62E2D" w:rsidRDefault="00E62E2D" w:rsidP="00E62E2D">
      <w:pPr>
        <w:keepNext/>
        <w:spacing w:before="240" w:after="120" w:line="276" w:lineRule="auto"/>
        <w:outlineLvl w:val="0"/>
        <w:rPr>
          <w:rFonts w:ascii="Cambria" w:eastAsia="Times New Roman" w:hAnsi="Cambria" w:cs="Arial"/>
          <w:b/>
          <w:bCs/>
          <w:kern w:val="32"/>
          <w:sz w:val="20"/>
          <w:szCs w:val="20"/>
        </w:rPr>
      </w:pPr>
      <w:r w:rsidRPr="00E62E2D">
        <w:rPr>
          <w:rFonts w:ascii="Cambria" w:eastAsia="Times New Roman" w:hAnsi="Cambria" w:cs="Arial"/>
          <w:b/>
          <w:bCs/>
          <w:kern w:val="32"/>
          <w:sz w:val="20"/>
          <w:szCs w:val="20"/>
        </w:rPr>
        <w:lastRenderedPageBreak/>
        <w:t xml:space="preserve">2.  Ustanowionym przez Wykonawcę </w:t>
      </w:r>
      <w:r w:rsidRPr="00E62E2D">
        <w:rPr>
          <w:rFonts w:ascii="Cambria" w:eastAsia="Times New Roman" w:hAnsi="Cambria" w:cs="Arial"/>
          <w:bCs/>
          <w:kern w:val="32"/>
          <w:sz w:val="20"/>
          <w:szCs w:val="20"/>
        </w:rPr>
        <w:t>Kierownikiem budowy jest</w:t>
      </w:r>
      <w:r w:rsidRPr="00E62E2D">
        <w:rPr>
          <w:rFonts w:ascii="Cambria" w:eastAsia="Times New Roman" w:hAnsi="Cambria" w:cs="Arial"/>
          <w:b/>
          <w:bCs/>
          <w:kern w:val="32"/>
          <w:sz w:val="20"/>
          <w:szCs w:val="20"/>
        </w:rPr>
        <w:t>: ………………………………………………………………..</w:t>
      </w:r>
    </w:p>
    <w:p w:rsidR="00E62E2D" w:rsidRPr="00E62E2D" w:rsidRDefault="00E62E2D" w:rsidP="00E62E2D">
      <w:pPr>
        <w:keepNext/>
        <w:tabs>
          <w:tab w:val="num" w:pos="426"/>
        </w:tabs>
        <w:spacing w:before="240" w:after="120" w:line="276" w:lineRule="auto"/>
        <w:ind w:left="426"/>
        <w:outlineLvl w:val="0"/>
        <w:rPr>
          <w:rFonts w:ascii="Cambria" w:eastAsia="Times New Roman" w:hAnsi="Cambria" w:cs="Arial"/>
          <w:bCs/>
          <w:kern w:val="32"/>
          <w:sz w:val="20"/>
          <w:szCs w:val="20"/>
        </w:rPr>
      </w:pPr>
      <w:r w:rsidRPr="00E62E2D">
        <w:rPr>
          <w:rFonts w:ascii="Cambria" w:eastAsia="Times New Roman" w:hAnsi="Cambria" w:cs="Arial"/>
          <w:bCs/>
          <w:iCs/>
          <w:kern w:val="32"/>
          <w:sz w:val="20"/>
          <w:szCs w:val="20"/>
        </w:rPr>
        <w:t xml:space="preserve">działający w granicach umocowania określonego przepisami ustawy z dnia 7 lipca 1994r. Prawo Budowlane </w:t>
      </w:r>
      <w:r w:rsidRPr="00E62E2D">
        <w:rPr>
          <w:rFonts w:ascii="Cambria" w:eastAsia="Times New Roman" w:hAnsi="Cambria" w:cs="Arial"/>
          <w:bCs/>
          <w:kern w:val="32"/>
          <w:sz w:val="20"/>
          <w:szCs w:val="20"/>
        </w:rPr>
        <w:t xml:space="preserve">(tekst jednolity </w:t>
      </w:r>
      <w:r>
        <w:rPr>
          <w:rFonts w:ascii="Cambria" w:eastAsia="Times New Roman" w:hAnsi="Cambria" w:cs="Arial"/>
          <w:kern w:val="32"/>
          <w:sz w:val="20"/>
          <w:szCs w:val="20"/>
          <w:lang w:eastAsia="pl-PL"/>
        </w:rPr>
        <w:t>Dz. U. z 2021 r. poz. 2351</w:t>
      </w:r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 xml:space="preserve"> z </w:t>
      </w:r>
      <w:proofErr w:type="spellStart"/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>późn</w:t>
      </w:r>
      <w:proofErr w:type="spellEnd"/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 xml:space="preserve">. </w:t>
      </w:r>
      <w:proofErr w:type="spellStart"/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>zm</w:t>
      </w:r>
      <w:proofErr w:type="spellEnd"/>
      <w:r w:rsidRPr="00E62E2D">
        <w:rPr>
          <w:rFonts w:ascii="Cambria" w:eastAsia="Times New Roman" w:hAnsi="Cambria" w:cs="Arial"/>
          <w:bCs/>
          <w:kern w:val="32"/>
          <w:sz w:val="20"/>
          <w:szCs w:val="20"/>
        </w:rPr>
        <w:t>) – dalej  również ustawy PB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§5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E62E2D" w:rsidRPr="00E62E2D" w:rsidRDefault="00E62E2D" w:rsidP="00E62E2D">
      <w:pPr>
        <w:spacing w:after="120" w:line="276" w:lineRule="auto"/>
        <w:ind w:firstLine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Zamawiający może zwrócić się o usunięcie określonych osób, gdy osoby te:</w:t>
      </w:r>
    </w:p>
    <w:p w:rsidR="00E62E2D" w:rsidRPr="00E62E2D" w:rsidRDefault="00E62E2D" w:rsidP="00183638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nie przestrzegają przepisów BHP,</w:t>
      </w:r>
    </w:p>
    <w:p w:rsidR="00E62E2D" w:rsidRPr="00E62E2D" w:rsidRDefault="00E62E2D" w:rsidP="00183638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nie prowadzą dokumentacji budowy zgodnie z Prawem budowlanym,</w:t>
      </w:r>
    </w:p>
    <w:p w:rsidR="00E62E2D" w:rsidRPr="00E62E2D" w:rsidRDefault="00E62E2D" w:rsidP="00183638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 w:rsidRPr="00E62E2D">
        <w:rPr>
          <w:rFonts w:ascii="Cambria" w:eastAsia="Calibri" w:hAnsi="Cambria" w:cs="Arial"/>
          <w:sz w:val="20"/>
          <w:szCs w:val="20"/>
        </w:rPr>
        <w:tab/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zobowiązany jest prowadzić na bieżąco i przechowywać dokumenty zgodnie z art. 3 pkt 13 i art. 46 ustawy PB.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6</w:t>
      </w:r>
    </w:p>
    <w:p w:rsidR="00E62E2D" w:rsidRPr="00E62E2D" w:rsidRDefault="00E62E2D" w:rsidP="00183638">
      <w:pPr>
        <w:numPr>
          <w:ilvl w:val="0"/>
          <w:numId w:val="11"/>
        </w:numPr>
        <w:spacing w:after="12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ramach wymienionej w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§ 10 ust. 1 </w:t>
      </w:r>
      <w:r w:rsidRPr="00E62E2D">
        <w:rPr>
          <w:rFonts w:ascii="Cambria" w:eastAsia="Calibri" w:hAnsi="Cambria" w:cs="Arial"/>
          <w:sz w:val="20"/>
          <w:szCs w:val="20"/>
        </w:rPr>
        <w:t xml:space="preserve">ceny brutto wykonania Przedmiotu umowy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>:</w:t>
      </w:r>
    </w:p>
    <w:p w:rsidR="00E62E2D" w:rsidRPr="00E62E2D" w:rsidRDefault="00E62E2D" w:rsidP="00183638">
      <w:pPr>
        <w:numPr>
          <w:ilvl w:val="0"/>
          <w:numId w:val="12"/>
        </w:numPr>
        <w:spacing w:after="120" w:line="276" w:lineRule="auto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Przeprowadzi odbiory techniczne oraz sporządzi dokumentacje powykonawczą. </w:t>
      </w:r>
    </w:p>
    <w:p w:rsidR="00E62E2D" w:rsidRPr="00E62E2D" w:rsidRDefault="00E62E2D" w:rsidP="00183638">
      <w:pPr>
        <w:numPr>
          <w:ilvl w:val="0"/>
          <w:numId w:val="12"/>
        </w:numPr>
        <w:spacing w:after="120" w:line="276" w:lineRule="auto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E62E2D" w:rsidRPr="00E62E2D" w:rsidRDefault="00E62E2D" w:rsidP="00183638">
      <w:pPr>
        <w:numPr>
          <w:ilvl w:val="0"/>
          <w:numId w:val="12"/>
        </w:numPr>
        <w:rPr>
          <w:rFonts w:ascii="Cambria" w:eastAsia="Calibri" w:hAnsi="Cambria" w:cs="Arial"/>
          <w:bCs/>
          <w:sz w:val="20"/>
          <w:szCs w:val="20"/>
        </w:rPr>
      </w:pPr>
      <w:r w:rsidRPr="00E62E2D">
        <w:rPr>
          <w:rFonts w:ascii="Cambria" w:eastAsia="Calibri" w:hAnsi="Cambria" w:cs="Arial"/>
          <w:bCs/>
          <w:sz w:val="20"/>
          <w:szCs w:val="20"/>
        </w:rPr>
        <w:t>Zapewni nadzór archeologiczny i raportowanie z tego nadzoru, jeżeli taki wymóg powstanie.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7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>na własny koszt: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Przygotuje zaplecze budowy tj. odpowiednie pomieszczenia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PB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Zorganizuje i zagospodaruje plac budowy, m.in. utrzyma zaplecze budowy, zaopatrzenie placu budowy w niezbędne media (woda, energia elektryczna itp.), uzyska stosowne zgody zapewniające dojazd do terenu budowy dostawcom i obsłudze budowy, dozór budowy, wywóz nieczystości, ubezpieczy budowę, będzie </w:t>
      </w:r>
      <w:r w:rsidRPr="00E62E2D">
        <w:rPr>
          <w:rFonts w:ascii="Cambria" w:eastAsia="Calibri" w:hAnsi="Cambria" w:cs="Arial"/>
          <w:sz w:val="20"/>
          <w:szCs w:val="20"/>
        </w:rPr>
        <w:lastRenderedPageBreak/>
        <w:t>ponosił opłaty administracyjne, w tym opłaty za zajęcie pasa drogowego oraz wszelkie opłaty za media, niezbędne do zaopatrzenia terenu budowy;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Zapewni we własnym zakresie swoim pracownikom zaplecza biurowego i socjalnego z WC. 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Utrzyma i zlikwiduje plac budowy po zakończeniu prac związanych z realizacja zamówienia, odtworzy stan pierwotny dróg, uporządkuje teren budowy po zakończeniu robót itp.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Times New Roman"/>
          <w:sz w:val="20"/>
          <w:szCs w:val="20"/>
        </w:rPr>
        <w:t>Zapewni dozór terenu budowy jak również ochronę znajdującego się na nim mienia.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8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zobowiązuje się do wykonania Przedmiotu umowy z materiałów własnych, 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w budownictwie zgodnie z ustawą z dnia 16 kwietnia 2004 roku o wyrobach budowlanych (Dz. U. z 2020 r., poz. 215 z </w:t>
      </w:r>
      <w:proofErr w:type="spellStart"/>
      <w:r w:rsidRPr="00E62E2D">
        <w:rPr>
          <w:rFonts w:ascii="Cambria" w:eastAsia="Calibri" w:hAnsi="Cambria" w:cs="Arial"/>
          <w:sz w:val="20"/>
          <w:szCs w:val="20"/>
        </w:rPr>
        <w:t>późn</w:t>
      </w:r>
      <w:proofErr w:type="spellEnd"/>
      <w:r w:rsidRPr="00E62E2D">
        <w:rPr>
          <w:rFonts w:ascii="Cambria" w:eastAsia="Calibri" w:hAnsi="Cambria" w:cs="Arial"/>
          <w:sz w:val="20"/>
          <w:szCs w:val="20"/>
        </w:rPr>
        <w:t>. zmianami) a  zgodnie z art.10 ustawy BP  oraz dokumentacji projektowej, specyfikacji technicznej  wykonania i odbioru robót budowlanych.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Materiały i urządzenia muszą być zgodne z dokumentacją.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uzasadnionych przypadkach na żądanie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Zamawiającego,</w:t>
      </w:r>
      <w:r w:rsidRPr="00E62E2D">
        <w:rPr>
          <w:rFonts w:ascii="Cambria" w:eastAsia="Calibri" w:hAnsi="Cambria" w:cs="Arial"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musi przedstawić dodatkowe badania laboratoryjne wbudowanych materiałów. Badania te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>wykona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sz w:val="20"/>
          <w:szCs w:val="20"/>
        </w:rPr>
        <w:t>na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sz w:val="20"/>
          <w:szCs w:val="20"/>
        </w:rPr>
        <w:t>własny koszt.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jest zobowiązany, na każde żądanie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Zamawiającego </w:t>
      </w:r>
      <w:r w:rsidRPr="00E62E2D">
        <w:rPr>
          <w:rFonts w:ascii="Cambria" w:eastAsia="Calibri" w:hAnsi="Cambria" w:cs="Arial"/>
          <w:sz w:val="20"/>
          <w:szCs w:val="20"/>
        </w:rPr>
        <w:t>(Inspektora Nadzoru) przed ich wbudowaniem.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9</w:t>
      </w:r>
    </w:p>
    <w:p w:rsidR="00E62E2D" w:rsidRPr="00E62E2D" w:rsidRDefault="00E62E2D" w:rsidP="00E62E2D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Wykonawca</w:t>
      </w:r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E62E2D">
        <w:rPr>
          <w:rFonts w:ascii="Cambria" w:eastAsia="Calibri" w:hAnsi="Cambria" w:cs="Arial"/>
          <w:bCs/>
          <w:sz w:val="20"/>
          <w:szCs w:val="20"/>
          <w:lang w:eastAsia="ar-SA"/>
        </w:rPr>
        <w:t>się do posiadania polisy OC na</w:t>
      </w:r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E62E2D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Zamawiającemu</w:t>
      </w:r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/>
          <w:sz w:val="20"/>
          <w:szCs w:val="20"/>
        </w:rPr>
        <w:t>§ 10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0" w:line="276" w:lineRule="auto"/>
        <w:ind w:left="360" w:hanging="357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/>
          <w:bCs/>
          <w:sz w:val="20"/>
          <w:szCs w:val="20"/>
        </w:rPr>
        <w:t>Cena   brutto wykonania Przedmiotu umowy wynosi:</w:t>
      </w:r>
      <w:r w:rsidRPr="00E62E2D">
        <w:rPr>
          <w:rFonts w:ascii="Cambria" w:eastAsia="Calibri" w:hAnsi="Cambria" w:cs="Cambria"/>
          <w:sz w:val="20"/>
          <w:szCs w:val="20"/>
        </w:rPr>
        <w:t xml:space="preserve"> </w:t>
      </w:r>
      <w:r w:rsidRPr="00E62E2D">
        <w:rPr>
          <w:rFonts w:ascii="Cambria" w:eastAsia="Calibri" w:hAnsi="Cambria" w:cs="Times New Roman"/>
          <w:sz w:val="20"/>
          <w:szCs w:val="20"/>
        </w:rPr>
        <w:t xml:space="preserve"> </w:t>
      </w:r>
    </w:p>
    <w:p w:rsidR="00E62E2D" w:rsidRPr="00E62E2D" w:rsidRDefault="00E62E2D" w:rsidP="00E62E2D">
      <w:pPr>
        <w:suppressAutoHyphens/>
        <w:spacing w:before="120" w:after="0" w:line="276" w:lineRule="auto"/>
        <w:jc w:val="both"/>
        <w:rPr>
          <w:rFonts w:ascii="Cambria" w:eastAsia="Calibri" w:hAnsi="Cambria" w:cs="Cambria"/>
          <w:sz w:val="20"/>
          <w:szCs w:val="20"/>
        </w:rPr>
      </w:pPr>
      <w:r w:rsidRPr="00E62E2D">
        <w:rPr>
          <w:rFonts w:ascii="Cambria" w:eastAsia="Calibri" w:hAnsi="Cambria" w:cs="Cambria"/>
          <w:b/>
          <w:bCs/>
          <w:sz w:val="20"/>
          <w:szCs w:val="20"/>
        </w:rPr>
        <w:t>……………................................ złotych</w:t>
      </w:r>
      <w:r w:rsidRPr="00E62E2D">
        <w:rPr>
          <w:rFonts w:ascii="Cambria" w:eastAsia="Calibri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120" w:line="276" w:lineRule="auto"/>
        <w:ind w:left="360" w:hanging="357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Cambria"/>
          <w:sz w:val="20"/>
          <w:szCs w:val="20"/>
        </w:rPr>
        <w:t xml:space="preserve">zobowiązany jest do wykonania Przedmiotu umowy w pełnym zakresie, zgodnie z dokumentacją, przedmiarem robót, specyfikacją techniczną wykonania i odbioru robót oraz kosztorysem ofertowym i zatwierdzonym harmonogramem. 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Cambria" w:eastAsia="Arial Unicode MS" w:hAnsi="Cambria" w:cs="Calibri"/>
          <w:sz w:val="20"/>
          <w:szCs w:val="20"/>
          <w:lang w:eastAsia="zh-CN" w:bidi="hi-IN"/>
        </w:rPr>
      </w:pPr>
      <w:r w:rsidRPr="00E62E2D">
        <w:rPr>
          <w:rFonts w:ascii="Cambria" w:eastAsia="Arial Unicode MS" w:hAnsi="Cambria" w:cs="Calibri"/>
          <w:sz w:val="20"/>
          <w:szCs w:val="20"/>
          <w:lang w:eastAsia="zh-CN" w:bidi="hi-IN"/>
        </w:rPr>
        <w:t>Wynagrodzenie zawiera ryzyko ryczałtu i jest niezmienne przez cały okres realizacji Umowy.</w:t>
      </w:r>
    </w:p>
    <w:p w:rsidR="00E62E2D" w:rsidRPr="00E62E2D" w:rsidRDefault="00E62E2D" w:rsidP="00183638">
      <w:pPr>
        <w:widowControl w:val="0"/>
        <w:numPr>
          <w:ilvl w:val="0"/>
          <w:numId w:val="29"/>
        </w:numPr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>Wykonywanie robót przez Wykonawcę przy pomocy podwykonawców odbywać się może za zgodą Zamawiającego wyłącznie na zasadach określonych w art. 647</w:t>
      </w:r>
      <w:r w:rsidRPr="00E62E2D">
        <w:rPr>
          <w:rFonts w:ascii="Cambria" w:eastAsia="Times New Roman" w:hAnsi="Cambria" w:cs="Calibri"/>
          <w:sz w:val="20"/>
          <w:szCs w:val="20"/>
          <w:vertAlign w:val="superscript"/>
          <w:lang w:eastAsia="pl-PL"/>
        </w:rPr>
        <w:t>1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 xml:space="preserve">  Kodeksu cywilnego.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120" w:line="276" w:lineRule="auto"/>
        <w:ind w:left="360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E62E2D">
        <w:rPr>
          <w:rFonts w:ascii="Cambria" w:eastAsia="Calibri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 w:rsidRPr="00E62E2D">
        <w:rPr>
          <w:rFonts w:ascii="Cambria" w:eastAsia="Calibri" w:hAnsi="Cambria" w:cs="Cambria"/>
          <w:sz w:val="20"/>
          <w:szCs w:val="20"/>
        </w:rPr>
        <w:t>sekocenbud</w:t>
      </w:r>
      <w:proofErr w:type="spellEnd"/>
      <w:r w:rsidRPr="00E62E2D">
        <w:rPr>
          <w:rFonts w:ascii="Cambria" w:eastAsia="Calibri" w:hAnsi="Cambria" w:cs="Cambria"/>
          <w:sz w:val="20"/>
          <w:szCs w:val="20"/>
        </w:rPr>
        <w:t xml:space="preserve"> </w:t>
      </w:r>
      <w:r w:rsidRPr="00E62E2D">
        <w:rPr>
          <w:rFonts w:ascii="Cambria" w:eastAsia="Calibri" w:hAnsi="Cambria" w:cs="Cambria"/>
          <w:sz w:val="20"/>
          <w:szCs w:val="20"/>
        </w:rPr>
        <w:br/>
        <w:t xml:space="preserve">i nałoży karę umowną zgodnie z zapisami umowy 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120" w:line="276" w:lineRule="auto"/>
        <w:ind w:left="360" w:hanging="357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>W uzasadnionych przypadkach dopuszcza się wprowadzanie zmian w stosunku do dokumentacji:</w:t>
      </w:r>
    </w:p>
    <w:p w:rsidR="00E62E2D" w:rsidRPr="00E62E2D" w:rsidRDefault="00E62E2D" w:rsidP="00183638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</w:t>
      </w:r>
      <w:r w:rsidRPr="00E62E2D">
        <w:rPr>
          <w:rFonts w:ascii="Cambria" w:eastAsia="Calibri" w:hAnsi="Cambria" w:cs="Cambria"/>
          <w:sz w:val="20"/>
          <w:szCs w:val="20"/>
        </w:rPr>
        <w:lastRenderedPageBreak/>
        <w:t>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E62E2D" w:rsidRPr="00E62E2D" w:rsidRDefault="00E62E2D" w:rsidP="00183638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E62E2D" w:rsidRPr="00E62E2D" w:rsidRDefault="00E62E2D" w:rsidP="00183638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>W przypadku, gdy określone w ust. 6 pkt. 2 zmiany spowodują wzrost kosztów, roboty te będą traktowane jako dodatkowe i Zamawiający złoży na ich wykonanie dodatkowe zamówienie, w trybie wynikającym z ustawy Prawo zamówień publicznych.</w:t>
      </w:r>
    </w:p>
    <w:p w:rsidR="00E62E2D" w:rsidRPr="00E62E2D" w:rsidRDefault="00E62E2D" w:rsidP="00183638">
      <w:pPr>
        <w:numPr>
          <w:ilvl w:val="0"/>
          <w:numId w:val="40"/>
        </w:numPr>
        <w:suppressAutoHyphens/>
        <w:spacing w:after="120" w:line="276" w:lineRule="auto"/>
        <w:ind w:left="426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Wprowadza się następujące zasady dotyczące płatności wynagrodzenia należnego dla Wykonawcy  z tytułu realizacji Umowy z zastosowaniem mechanizmu podzielonej płatności: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split</w:t>
      </w:r>
      <w:proofErr w:type="spellEnd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spellStart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payment</w:t>
      </w:r>
      <w:proofErr w:type="spellEnd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) przewidzianego w przepisach ustawy o podatku od towarów i usług.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Wykonawca oświadcza, że rachunek bankowy na który będą dokonywane płatności to nr………………….</w:t>
      </w:r>
    </w:p>
    <w:p w:rsidR="00E62E2D" w:rsidRPr="00E62E2D" w:rsidRDefault="00E62E2D" w:rsidP="00183638">
      <w:pPr>
        <w:numPr>
          <w:ilvl w:val="0"/>
          <w:numId w:val="36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jest rachunkiem umożliwiającym płatność w ramach mechanizmu podzielonej płatności, o którym mowa powyżej.</w:t>
      </w:r>
    </w:p>
    <w:p w:rsidR="00E62E2D" w:rsidRPr="00E62E2D" w:rsidRDefault="00E62E2D" w:rsidP="00183638">
      <w:pPr>
        <w:numPr>
          <w:ilvl w:val="0"/>
          <w:numId w:val="36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Strony postanawiają, że nie jest dopuszczalny bez zgody Zamawiającego przelew wierzytelności z tytułu wynagrodzenia za zrealizowany przedmiot umowy na osobę trzecią.</w:t>
      </w:r>
    </w:p>
    <w:p w:rsidR="00E62E2D" w:rsidRPr="00E62E2D" w:rsidRDefault="00E62E2D" w:rsidP="00E62E2D">
      <w:p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Calibri"/>
          <w:b/>
          <w:sz w:val="20"/>
          <w:szCs w:val="20"/>
        </w:rPr>
      </w:pPr>
      <w:r w:rsidRPr="00E62E2D">
        <w:rPr>
          <w:rFonts w:ascii="Cambria" w:eastAsia="Calibri" w:hAnsi="Cambria" w:cs="Calibri"/>
          <w:b/>
          <w:sz w:val="20"/>
          <w:szCs w:val="20"/>
        </w:rPr>
        <w:t>§ 11</w:t>
      </w:r>
    </w:p>
    <w:p w:rsidR="003B5969" w:rsidRPr="003B5969" w:rsidRDefault="003B5969" w:rsidP="003B5969">
      <w:pPr>
        <w:suppressAutoHyphens/>
        <w:spacing w:after="120" w:line="276" w:lineRule="auto"/>
        <w:jc w:val="both"/>
        <w:rPr>
          <w:rFonts w:ascii="Cambria" w:eastAsia="Calibri" w:hAnsi="Cambria" w:cs="Calibri"/>
          <w:bCs/>
          <w:color w:val="000000"/>
          <w:sz w:val="20"/>
          <w:szCs w:val="20"/>
        </w:rPr>
      </w:pP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Zamawiający  dopuszcza częściowe fakturowanie robót</w:t>
      </w:r>
      <w:r>
        <w:rPr>
          <w:rFonts w:ascii="Cambria" w:eastAsia="Calibri" w:hAnsi="Cambria" w:cs="Calibri"/>
          <w:bCs/>
          <w:color w:val="000000"/>
          <w:sz w:val="20"/>
          <w:szCs w:val="20"/>
        </w:rPr>
        <w:t>:</w:t>
      </w:r>
    </w:p>
    <w:p w:rsidR="003B5969" w:rsidRPr="003B5969" w:rsidRDefault="003B5969" w:rsidP="003B5969">
      <w:pPr>
        <w:suppressAutoHyphens/>
        <w:spacing w:after="120" w:line="276" w:lineRule="auto"/>
        <w:jc w:val="both"/>
        <w:rPr>
          <w:rFonts w:ascii="Cambria" w:eastAsia="Calibri" w:hAnsi="Cambria" w:cs="Calibri"/>
          <w:bCs/>
          <w:color w:val="000000"/>
          <w:sz w:val="20"/>
          <w:szCs w:val="20"/>
        </w:rPr>
      </w:pP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I f</w:t>
      </w:r>
      <w:r w:rsidR="006E200A">
        <w:rPr>
          <w:rFonts w:ascii="Cambria" w:eastAsia="Calibri" w:hAnsi="Cambria" w:cs="Calibri"/>
          <w:bCs/>
          <w:color w:val="000000"/>
          <w:sz w:val="20"/>
          <w:szCs w:val="20"/>
        </w:rPr>
        <w:t>aktura częściowa po wykonaniu  6</w:t>
      </w: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0 % zakresu rzeczowego płatne w wysokości 50 % wartości zamówienia.</w:t>
      </w:r>
    </w:p>
    <w:p w:rsidR="00E62E2D" w:rsidRPr="00E62E2D" w:rsidRDefault="003B5969" w:rsidP="003B5969">
      <w:pPr>
        <w:suppressAutoHyphens/>
        <w:spacing w:after="120" w:line="276" w:lineRule="auto"/>
        <w:jc w:val="both"/>
        <w:rPr>
          <w:rFonts w:ascii="Cambria" w:eastAsia="Calibri" w:hAnsi="Cambria" w:cs="Calibri"/>
          <w:bCs/>
          <w:color w:val="000000"/>
          <w:sz w:val="20"/>
          <w:szCs w:val="20"/>
        </w:rPr>
      </w:pP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II Faktura tj.  faktura końcowa  (pozostałe 50%</w:t>
      </w:r>
      <w:r>
        <w:rPr>
          <w:rFonts w:ascii="Cambria" w:eastAsia="Calibri" w:hAnsi="Cambria" w:cs="Calibri"/>
          <w:bCs/>
          <w:color w:val="000000"/>
          <w:sz w:val="20"/>
          <w:szCs w:val="20"/>
        </w:rPr>
        <w:t xml:space="preserve"> wartości zamówienia</w:t>
      </w: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)  po wykonaniu i odbiorze całości zakresu rzeczowego opisanego w SWZ.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12</w:t>
      </w:r>
    </w:p>
    <w:p w:rsidR="00E62E2D" w:rsidRPr="003E3CE7" w:rsidRDefault="003E3CE7" w:rsidP="003E3CE7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3E3CE7">
        <w:rPr>
          <w:rFonts w:ascii="Cambria" w:hAnsi="Cambria"/>
          <w:sz w:val="20"/>
          <w:szCs w:val="20"/>
        </w:rPr>
        <w:t>Zapłata nastąpi w terminie</w:t>
      </w:r>
      <w:r w:rsidR="00F50F15">
        <w:rPr>
          <w:rFonts w:ascii="Cambria" w:hAnsi="Cambria"/>
          <w:sz w:val="20"/>
          <w:szCs w:val="20"/>
        </w:rPr>
        <w:t xml:space="preserve"> do</w:t>
      </w:r>
      <w:r w:rsidRPr="003E3CE7">
        <w:rPr>
          <w:rFonts w:ascii="Cambria" w:hAnsi="Cambria"/>
          <w:sz w:val="20"/>
          <w:szCs w:val="20"/>
        </w:rPr>
        <w:t xml:space="preserve"> 30 dni licząc od dnia doręczenia Zamawiającemu prawidłowo wystawionej faktury wraz z protokołem odbioru robót końcowych lub protokołem odbioru robót częściowych z kompletnymi dokumentami odbiorowymi</w:t>
      </w:r>
      <w:r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dzień zapłaty uznaje się dzień obciążenia rachunku Zamawiającego.</w:t>
      </w:r>
    </w:p>
    <w:p w:rsidR="00E62E2D" w:rsidRPr="00E62E2D" w:rsidRDefault="00E62E2D" w:rsidP="00183638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E62E2D" w:rsidRPr="00E62E2D" w:rsidRDefault="00E62E2D" w:rsidP="00183638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E62E2D" w:rsidRPr="00E62E2D" w:rsidRDefault="00E62E2D" w:rsidP="00183638">
      <w:pPr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 xml:space="preserve">Zamawiający z należności przysługującej Wykonawcy ma prawo dokonania bezpośredniej zapłaty wymagalnego wynagrodzenia bez odsetek przysługującego podwykonawcy lub dalszemu podwykonawcy, </w:t>
      </w:r>
      <w:r w:rsidRPr="00E62E2D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E62E2D" w:rsidRPr="00E62E2D" w:rsidRDefault="00E62E2D" w:rsidP="00183638">
      <w:pPr>
        <w:numPr>
          <w:ilvl w:val="0"/>
          <w:numId w:val="5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Pr="00E62E2D">
        <w:rPr>
          <w:rFonts w:ascii="Cambria" w:eastAsia="Calibri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:rsidR="00E62E2D" w:rsidRPr="00E62E2D" w:rsidRDefault="00E62E2D" w:rsidP="00E62E2D">
      <w:pPr>
        <w:spacing w:before="100" w:beforeAutospacing="1" w:after="100" w:afterAutospacing="1"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 xml:space="preserve"> 1)  niedokonania bezpośredniej zapłaty wynagrodzenia podwykonawcy lub dalszemu podwykonawcy, jeżeli wykonawca wykaże niezasadność takiej zapłaty albo</w:t>
      </w:r>
    </w:p>
    <w:p w:rsidR="00E62E2D" w:rsidRPr="00E62E2D" w:rsidRDefault="00E62E2D" w:rsidP="00E62E2D">
      <w:pPr>
        <w:spacing w:before="100" w:beforeAutospacing="1" w:after="100" w:afterAutospacing="1"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62E2D" w:rsidRPr="00E62E2D" w:rsidRDefault="00E62E2D" w:rsidP="00E62E2D">
      <w:pPr>
        <w:spacing w:before="100" w:beforeAutospacing="1" w:after="100" w:afterAutospacing="1"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3)   dokonać bezpośredniej zapłaty wynagrodzenia podwykonawcy lub dalszemu podwykonawcy, jeżeli podwykonawca lub dalszy podwykonawca wykaże zasadność takiej zapłaty.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13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Przed podpisaniem umowy,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złoży u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udziela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Zamawiającemu </w:t>
      </w:r>
      <w:r w:rsidRPr="00E62E2D">
        <w:rPr>
          <w:rFonts w:ascii="Cambria" w:eastAsia="Calibri" w:hAnsi="Cambria" w:cs="Arial"/>
          <w:sz w:val="20"/>
          <w:szCs w:val="20"/>
        </w:rPr>
        <w:t xml:space="preserve">zabezpieczenia należytego wykonania Przedmiotu umowy w kwocie stanowiącej </w:t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5 % </w:t>
      </w:r>
      <w:r w:rsidRPr="00E62E2D">
        <w:rPr>
          <w:rFonts w:ascii="Cambria" w:eastAsia="Calibri" w:hAnsi="Cambria" w:cs="Arial"/>
          <w:sz w:val="20"/>
          <w:szCs w:val="20"/>
        </w:rPr>
        <w:t xml:space="preserve">ceny brutto wykonania Przedmiotu umowy, tj. kwoty </w:t>
      </w:r>
    </w:p>
    <w:p w:rsidR="00E62E2D" w:rsidRPr="00E62E2D" w:rsidRDefault="00E62E2D" w:rsidP="00E62E2D">
      <w:pPr>
        <w:spacing w:after="120" w:line="276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……....................- PLN</w:t>
      </w:r>
      <w:r w:rsidRPr="00E62E2D">
        <w:rPr>
          <w:rFonts w:ascii="Cambria" w:eastAsia="Calibri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Zabezpieczeniem należytego wykonania przedmiotu umowy jest </w:t>
      </w:r>
      <w:r w:rsidRPr="00E62E2D">
        <w:rPr>
          <w:rFonts w:ascii="Cambria" w:eastAsia="Calibri" w:hAnsi="Cambria" w:cs="Arial"/>
          <w:bCs/>
          <w:sz w:val="20"/>
          <w:szCs w:val="20"/>
        </w:rPr>
        <w:t>........................................................................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Wykonawcy </w:t>
      </w:r>
      <w:r w:rsidRPr="00E62E2D">
        <w:rPr>
          <w:rFonts w:ascii="Cambria" w:eastAsia="Calibri" w:hAnsi="Cambria" w:cs="Arial"/>
          <w:sz w:val="20"/>
          <w:szCs w:val="20"/>
        </w:rPr>
        <w:t>w ciągu 30 dni po odbiorze końcowym Przedmiotu umowy.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Pozostała część zabezpieczenia w wysokości 30 % całości zabezpieczenia służąca do pokrycia roszczeń w ramach rękojmi, zwrócona zostanie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w ciągu 15 dni po upływie okresu rękojmi za wady i gwarancji.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Zwrócona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na usunięcie ewentualnych wad, jeżeli nie dokonał tego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14</w:t>
      </w:r>
    </w:p>
    <w:p w:rsidR="00E62E2D" w:rsidRPr="00E62E2D" w:rsidRDefault="00E62E2D" w:rsidP="00E62E2D">
      <w:p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zobowiązuje się wykonać Przedmiot umowy zgodnie z dokumentacją, specyfikacją techniczną wykonania i odbioru robót budowlanych,  zasadami wiedzy technicznej, obowiązującymi przepisami w szczególności techniczno-budowlanymi, normami oraz przepisami BHP.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15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Po wykonaniu robót objętych umową,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przygotuje Przedmiot umowy do odbioru końcowego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i zawiadomi  o tym pisemnie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Do zawiadomienia zakończenia robót </w:t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>załącza;</w:t>
      </w:r>
    </w:p>
    <w:p w:rsidR="00E62E2D" w:rsidRPr="00E62E2D" w:rsidRDefault="00E62E2D" w:rsidP="00183638">
      <w:pPr>
        <w:numPr>
          <w:ilvl w:val="0"/>
          <w:numId w:val="23"/>
        </w:numPr>
        <w:autoSpaceDE w:val="0"/>
        <w:spacing w:after="120" w:line="276" w:lineRule="auto"/>
        <w:ind w:left="709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dziennik budowy potwierdzający gotowość do odbioru potwierdzono wpisem kierownika budowy </w:t>
      </w:r>
      <w:r w:rsidRPr="00E62E2D">
        <w:rPr>
          <w:rFonts w:ascii="Cambria" w:eastAsia="Calibri" w:hAnsi="Cambria" w:cs="Arial"/>
          <w:sz w:val="20"/>
          <w:szCs w:val="20"/>
        </w:rPr>
        <w:br/>
        <w:t>i inspektora nadzoru.</w:t>
      </w:r>
    </w:p>
    <w:p w:rsidR="00E62E2D" w:rsidRPr="00E62E2D" w:rsidRDefault="00E62E2D" w:rsidP="00183638">
      <w:pPr>
        <w:numPr>
          <w:ilvl w:val="0"/>
          <w:numId w:val="23"/>
        </w:numPr>
        <w:autoSpaceDE w:val="0"/>
        <w:spacing w:after="120" w:line="276" w:lineRule="auto"/>
        <w:ind w:left="709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operat powykonawczy do sprawdzenia, który musi zawierać:</w:t>
      </w:r>
    </w:p>
    <w:p w:rsidR="00E62E2D" w:rsidRPr="00E62E2D" w:rsidRDefault="00E62E2D" w:rsidP="00183638">
      <w:pPr>
        <w:numPr>
          <w:ilvl w:val="0"/>
          <w:numId w:val="24"/>
        </w:numPr>
        <w:autoSpaceDE w:val="0"/>
        <w:spacing w:after="12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>oświadczenie kierownika budowy, że roboty zostały wykonane zgodnie z dokumentacja, oraz że teren budowy został uprzątnięty – 2 egz.,</w:t>
      </w:r>
    </w:p>
    <w:p w:rsidR="00E62E2D" w:rsidRPr="00E62E2D" w:rsidRDefault="00E62E2D" w:rsidP="00183638">
      <w:pPr>
        <w:numPr>
          <w:ilvl w:val="0"/>
          <w:numId w:val="24"/>
        </w:numPr>
        <w:autoSpaceDE w:val="0"/>
        <w:spacing w:after="12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atesty, certyfikaty i aprobaty zgodności na wbudowane materiały zgodnie ze specyfikacją techniczną wykonania i odbioru robót - 1 </w:t>
      </w:r>
      <w:proofErr w:type="spellStart"/>
      <w:r w:rsidRPr="00E62E2D">
        <w:rPr>
          <w:rFonts w:ascii="Cambria" w:eastAsia="Calibri" w:hAnsi="Cambria" w:cs="Arial"/>
          <w:sz w:val="20"/>
          <w:szCs w:val="20"/>
        </w:rPr>
        <w:t>egz</w:t>
      </w:r>
      <w:proofErr w:type="spellEnd"/>
      <w:r w:rsidRPr="00E62E2D">
        <w:rPr>
          <w:rFonts w:ascii="Cambria" w:eastAsia="Calibri" w:hAnsi="Cambria" w:cs="Arial"/>
          <w:sz w:val="20"/>
          <w:szCs w:val="20"/>
        </w:rPr>
        <w:t>,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Odbiór końcowy rozpocznie się w ciągu 14 dni od daty powiadomienia </w:t>
      </w:r>
      <w:r w:rsidRPr="00E62E2D">
        <w:rPr>
          <w:rFonts w:ascii="Cambria" w:eastAsia="Calibri" w:hAnsi="Cambria" w:cs="Arial"/>
          <w:b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przez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Wykonawcę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br/>
      </w:r>
      <w:r w:rsidRPr="00E62E2D">
        <w:rPr>
          <w:rFonts w:ascii="Cambria" w:eastAsia="Calibri" w:hAnsi="Cambria" w:cs="Arial"/>
          <w:bCs/>
          <w:sz w:val="20"/>
          <w:szCs w:val="20"/>
        </w:rPr>
        <w:t>i dostarczenia kompletu dokumentów o których mowa w ust. 2 niniejszego paragrafu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Pr="00E62E2D">
        <w:rPr>
          <w:rFonts w:ascii="Cambria" w:eastAsia="Calibri" w:hAnsi="Cambria" w:cs="Arial"/>
          <w:sz w:val="20"/>
          <w:szCs w:val="20"/>
        </w:rPr>
        <w:br/>
        <w:t>o ile nie nastąpi przerwanie czynności odbiorowych.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786"/>
        </w:tabs>
        <w:spacing w:after="60" w:line="276" w:lineRule="auto"/>
        <w:ind w:hanging="108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Jeżeli w toku czynności odbioru zostaną stwierdzone wady lub braki:</w:t>
      </w:r>
    </w:p>
    <w:p w:rsidR="00E62E2D" w:rsidRPr="00E62E2D" w:rsidRDefault="00E62E2D" w:rsidP="00E62E2D">
      <w:pPr>
        <w:tabs>
          <w:tab w:val="num" w:pos="426"/>
        </w:tabs>
        <w:spacing w:after="60" w:line="276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1)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ab/>
        <w:t>istotne nadające się do usunięcia</w:t>
      </w:r>
      <w:r w:rsidRPr="00E62E2D">
        <w:rPr>
          <w:rFonts w:ascii="Cambria" w:eastAsia="Calibri" w:hAnsi="Cambria" w:cs="Arial"/>
          <w:sz w:val="20"/>
          <w:szCs w:val="20"/>
        </w:rPr>
        <w:t xml:space="preserve"> – Zamawiający odmówi odbioru do czasu usunięcia wad lub braków, 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2)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ab/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istotne nie nadające się do usunięcia </w:t>
      </w:r>
      <w:r w:rsidRPr="00E62E2D">
        <w:rPr>
          <w:rFonts w:ascii="Cambria" w:eastAsia="Calibri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3) nieistotne nadające się do usunięcia – Zamawiający dokona odbioru z obowiązkiem usunięcia wad przez Wykonawcę w terminie wynikającym z właściwości tych wad – jednak nie dłuższym niż 7 dni (po przekroczeniu tego terminu Zamawiający będzie obciążał Wykonawcę karami umownymi  których mowa § 20 ust. 1 pkt. 9 poniżej)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4)  </w:t>
      </w:r>
      <w:r w:rsidRPr="00E62E2D">
        <w:rPr>
          <w:rFonts w:ascii="Cambria" w:eastAsia="Calibri" w:hAnsi="Cambria" w:cs="Arial"/>
          <w:b/>
          <w:sz w:val="20"/>
          <w:szCs w:val="20"/>
        </w:rPr>
        <w:t>nieistotne nienadające się do</w:t>
      </w:r>
      <w:r w:rsidRPr="00E62E2D">
        <w:rPr>
          <w:rFonts w:ascii="Cambria" w:eastAsia="Calibri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umowy. 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</w:rPr>
        <w:t>6.</w:t>
      </w:r>
      <w:r w:rsidRPr="00E62E2D">
        <w:rPr>
          <w:rFonts w:ascii="Cambria" w:eastAsia="Calibri" w:hAnsi="Cambria" w:cs="Arial"/>
        </w:rPr>
        <w:tab/>
      </w:r>
      <w:r w:rsidRPr="00E62E2D">
        <w:rPr>
          <w:rFonts w:ascii="Cambria" w:eastAsia="Calibri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E62E2D" w:rsidRPr="00E62E2D" w:rsidRDefault="00E62E2D" w:rsidP="00E62E2D">
      <w:pPr>
        <w:tabs>
          <w:tab w:val="left" w:pos="284"/>
        </w:tabs>
        <w:spacing w:after="120" w:line="276" w:lineRule="auto"/>
        <w:ind w:left="426"/>
        <w:contextualSpacing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16</w:t>
      </w:r>
    </w:p>
    <w:p w:rsidR="00E62E2D" w:rsidRPr="00E62E2D" w:rsidRDefault="00E62E2D" w:rsidP="00E62E2D">
      <w:p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Po zakończeniu robót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Zamawiającemu </w:t>
      </w:r>
      <w:r w:rsidRPr="00E62E2D">
        <w:rPr>
          <w:rFonts w:ascii="Cambria" w:eastAsia="Calibri" w:hAnsi="Cambria" w:cs="Arial"/>
          <w:sz w:val="20"/>
          <w:szCs w:val="20"/>
        </w:rPr>
        <w:t xml:space="preserve"> w terminie ustalonym dla odbioru końcowego robót.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17</w:t>
      </w:r>
    </w:p>
    <w:p w:rsidR="00E62E2D" w:rsidRPr="00E62E2D" w:rsidRDefault="00E62E2D" w:rsidP="00E62E2D">
      <w:p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może odstąpić od umowy w terminie natychmiastowym z przyczyn leżących po stronie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,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będzie obciążony wszelkimi kosztami z tego tytułu.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18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jest odpowiedzialny względem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>, jeżeli wykonany Przedmiot umowy ma wady zmniejszające jego wartość lub użyteczność.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O wykryciu wady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jest zobowiązany zawiadomić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Wykonawcę </w:t>
      </w:r>
      <w:r w:rsidRPr="00E62E2D">
        <w:rPr>
          <w:rFonts w:ascii="Cambria" w:eastAsia="Calibri" w:hAnsi="Cambria" w:cs="Arial"/>
          <w:sz w:val="20"/>
          <w:szCs w:val="20"/>
        </w:rPr>
        <w:t xml:space="preserve">pisemnie w terminie 7 dni od daty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poinformuje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Wykonawcę</w:t>
      </w:r>
      <w:r w:rsidRPr="00E62E2D">
        <w:rPr>
          <w:rFonts w:ascii="Cambria" w:eastAsia="Calibri" w:hAnsi="Cambria" w:cs="Arial"/>
          <w:sz w:val="20"/>
          <w:szCs w:val="20"/>
        </w:rPr>
        <w:t xml:space="preserve"> na 7 dni przed planowanym terminem.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W przypadku stwierdzenia istnienia wady obciążającej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Wykonawcę</w:t>
      </w:r>
      <w:r w:rsidRPr="00E62E2D">
        <w:rPr>
          <w:rFonts w:ascii="Cambria" w:eastAsia="Calibri" w:hAnsi="Cambria" w:cs="Arial"/>
          <w:sz w:val="20"/>
          <w:szCs w:val="20"/>
        </w:rPr>
        <w:t xml:space="preserve">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wyznacza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razie nie usunięcia, przez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Wykonawcę</w:t>
      </w:r>
      <w:r w:rsidRPr="00E62E2D">
        <w:rPr>
          <w:rFonts w:ascii="Cambria" w:eastAsia="Calibri" w:hAnsi="Cambria" w:cs="Arial"/>
          <w:sz w:val="20"/>
          <w:szCs w:val="20"/>
        </w:rPr>
        <w:t xml:space="preserve">, w wyznaczonym terminie ujawnionych wad wykonanych robót,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może zlecić ich usunięcie na koszt i ryzyko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innemu wykonawcy. 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może obniżyć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19</w:t>
      </w:r>
    </w:p>
    <w:p w:rsidR="00E62E2D" w:rsidRPr="00E62E2D" w:rsidRDefault="00E62E2D" w:rsidP="00E62E2D">
      <w:pPr>
        <w:spacing w:line="276" w:lineRule="auto"/>
        <w:ind w:left="426" w:hanging="426"/>
        <w:jc w:val="both"/>
        <w:outlineLvl w:val="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1.</w:t>
      </w:r>
      <w:r w:rsidRPr="00E62E2D">
        <w:rPr>
          <w:rFonts w:ascii="Cambria" w:eastAsia="Calibri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E62E2D" w:rsidRPr="00E62E2D" w:rsidRDefault="00E62E2D" w:rsidP="00E62E2D">
      <w:pPr>
        <w:spacing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2. </w:t>
      </w:r>
      <w:r w:rsidRPr="00E62E2D">
        <w:rPr>
          <w:rFonts w:ascii="Cambria" w:eastAsia="Calibri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E62E2D" w:rsidRPr="00E62E2D" w:rsidRDefault="00E62E2D" w:rsidP="00E62E2D">
      <w:pPr>
        <w:spacing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3. </w:t>
      </w:r>
      <w:r w:rsidRPr="00E62E2D">
        <w:rPr>
          <w:rFonts w:ascii="Cambria" w:eastAsia="Calibri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E62E2D" w:rsidRPr="00E62E2D" w:rsidRDefault="00E62E2D" w:rsidP="00E62E2D">
      <w:pPr>
        <w:spacing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4. </w:t>
      </w:r>
      <w:r w:rsidRPr="00E62E2D">
        <w:rPr>
          <w:rFonts w:ascii="Cambria" w:eastAsia="Calibri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E62E2D" w:rsidRPr="00E62E2D" w:rsidRDefault="00E62E2D" w:rsidP="00E62E2D">
      <w:pPr>
        <w:spacing w:line="276" w:lineRule="auto"/>
        <w:ind w:left="720" w:hanging="720"/>
        <w:jc w:val="both"/>
        <w:outlineLvl w:val="0"/>
        <w:rPr>
          <w:rFonts w:ascii="Cambria" w:eastAsia="Calibri" w:hAnsi="Cambria" w:cs="Arial"/>
          <w:sz w:val="20"/>
          <w:szCs w:val="20"/>
        </w:rPr>
      </w:pPr>
      <w:bookmarkStart w:id="3" w:name="_Toc415435792"/>
      <w:r w:rsidRPr="00E62E2D">
        <w:rPr>
          <w:rFonts w:ascii="Cambria" w:eastAsia="Calibri" w:hAnsi="Cambria" w:cs="Arial"/>
          <w:sz w:val="20"/>
          <w:szCs w:val="20"/>
        </w:rPr>
        <w:t>5.     Rękojmia za wady</w:t>
      </w:r>
      <w:bookmarkEnd w:id="3"/>
      <w:r w:rsidRPr="00E62E2D">
        <w:rPr>
          <w:rFonts w:ascii="Cambria" w:eastAsia="Calibri" w:hAnsi="Cambria" w:cs="Arial"/>
          <w:sz w:val="20"/>
          <w:szCs w:val="20"/>
        </w:rPr>
        <w:t>: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okresie trwania rękojmi  Wykonawca będzie usuwał wady swoim kosztem i staraniem.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Uprawnienia z tytułu rękojmi za wady fizyczne wygasają po upływie 60 m-</w:t>
      </w:r>
      <w:proofErr w:type="spellStart"/>
      <w:r w:rsidRPr="00E62E2D">
        <w:rPr>
          <w:rFonts w:ascii="Cambria" w:eastAsia="Calibri" w:hAnsi="Cambria" w:cs="Arial"/>
          <w:sz w:val="20"/>
          <w:szCs w:val="20"/>
        </w:rPr>
        <w:t>cy</w:t>
      </w:r>
      <w:proofErr w:type="spellEnd"/>
      <w:r w:rsidRPr="00E62E2D">
        <w:rPr>
          <w:rFonts w:ascii="Cambria" w:eastAsia="Calibri" w:hAnsi="Cambria" w:cs="Arial"/>
          <w:sz w:val="20"/>
          <w:szCs w:val="20"/>
        </w:rPr>
        <w:t xml:space="preserve"> licząc od dnia sporządzenia protokołu końcowego odbioru robót.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Usunięcie wady powinno być stwierdzone protokołem podpisanym przez strony umowy.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E62E2D" w:rsidRPr="00E62E2D" w:rsidRDefault="00E62E2D" w:rsidP="00E62E2D">
      <w:pPr>
        <w:spacing w:line="276" w:lineRule="auto"/>
        <w:ind w:left="1068" w:hanging="1068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6.     Gwarancja jakości:</w:t>
      </w:r>
    </w:p>
    <w:p w:rsidR="00E62E2D" w:rsidRPr="00E62E2D" w:rsidRDefault="00E62E2D" w:rsidP="00183638">
      <w:pPr>
        <w:numPr>
          <w:ilvl w:val="1"/>
          <w:numId w:val="27"/>
        </w:numPr>
        <w:spacing w:after="200" w:line="276" w:lineRule="auto"/>
        <w:ind w:left="851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E62E2D" w:rsidRPr="00E62E2D" w:rsidRDefault="00E62E2D" w:rsidP="00183638">
      <w:pPr>
        <w:numPr>
          <w:ilvl w:val="1"/>
          <w:numId w:val="27"/>
        </w:numPr>
        <w:spacing w:after="200" w:line="276" w:lineRule="auto"/>
        <w:ind w:left="851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Szczegółowe warunki gwarancji zostały określone we wzorze dokumentu gwarancyjnego stanowiącego załącznik do niniejszej umowy.</w:t>
      </w:r>
    </w:p>
    <w:p w:rsidR="00E62E2D" w:rsidRPr="00E62E2D" w:rsidRDefault="00E62E2D" w:rsidP="00183638">
      <w:pPr>
        <w:numPr>
          <w:ilvl w:val="1"/>
          <w:numId w:val="27"/>
        </w:numPr>
        <w:spacing w:after="200" w:line="276" w:lineRule="auto"/>
        <w:ind w:left="851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W dniu sporządzenia protokołu końcowego odbioru robót Wykonawca przekaże Zamawiającemu kartę gwarancyjną zgodną ze wzorem, o której mowa powyżej.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Bieg gwarancji rozpoczyna się z dniem końcowym odbioru Przedmiotu umowy przez Zamawiającego.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 xml:space="preserve">W okresie gwarancyjnym i trwania rękojmi Wykonawca zobowiązuje się do usunięcia powstałych wad (usterek). 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Koszt serwisowania, przeglądów gwarancyjnych łącznie z wymianą materiałów eksploatacyjnych zamontowanych urządzeń, w okresie gwarancji ponosi Wykonawca.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Wykonawca będzie usuwał wady (usterki) w okresie odpowiedzialności swoim kosztem i staraniem.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Usunięcia wady (usterki) oraz dokonanie napraw będzie stwierdzone protokolarnie, po uprzednim zawiadomieniu przez Wykonawcę Zamawiającego o jej usunięciu lub dokonaniu.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Gwarancja ulega automatycznie przedłużeniu o okres naprawy, tj. czas liczony od zgłoszenia istnienia wady do usunięcia wady stwierdzonego protokolarnie.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20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przypadku niewykonania lub nienależytego wykonania umowy naliczone będą kary umowne: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zapłaci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Zamawiającemu</w:t>
      </w:r>
      <w:r w:rsidRPr="00E62E2D">
        <w:rPr>
          <w:rFonts w:ascii="Cambria" w:eastAsia="Calibri" w:hAnsi="Cambria" w:cs="Arial"/>
          <w:sz w:val="20"/>
          <w:szCs w:val="20"/>
        </w:rPr>
        <w:t xml:space="preserve"> karę umowną: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wykonaniu terminu końcowego Przedmiotu umowy w wysokości  0,1 % wynagrodzenia brutto określonego w § 10 ust. 1 umowy, za każdy dzień zwłoki;</w:t>
      </w:r>
    </w:p>
    <w:p w:rsidR="00E62E2D" w:rsidRPr="00E62E2D" w:rsidRDefault="00E62E2D" w:rsidP="00183638">
      <w:pPr>
        <w:numPr>
          <w:ilvl w:val="0"/>
          <w:numId w:val="19"/>
        </w:numPr>
        <w:spacing w:after="200" w:line="276" w:lineRule="auto"/>
        <w:ind w:left="709" w:hanging="425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za zwłokę w przedłożeniu do zatwierdzenia nowego lub zmienionego harmonogramu</w:t>
      </w: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E62E2D">
        <w:rPr>
          <w:rFonts w:ascii="Cambria" w:eastAsia="Times New Roman" w:hAnsi="Cambria" w:cs="Arial"/>
          <w:sz w:val="20"/>
          <w:szCs w:val="20"/>
        </w:rPr>
        <w:t>w wysokości 0,05 % wynagrodzenia brutto określonego w § 10 ust. 1 umowy, za każdy dzień zwłoki;</w:t>
      </w:r>
    </w:p>
    <w:p w:rsidR="00E62E2D" w:rsidRPr="00E62E2D" w:rsidRDefault="00E62E2D" w:rsidP="00E62E2D">
      <w:pPr>
        <w:spacing w:after="200" w:line="276" w:lineRule="auto"/>
        <w:ind w:left="709"/>
        <w:contextualSpacing/>
        <w:jc w:val="both"/>
        <w:rPr>
          <w:rFonts w:ascii="Cambria" w:eastAsia="Times New Roman" w:hAnsi="Cambria" w:cs="Arial"/>
          <w:sz w:val="20"/>
          <w:szCs w:val="20"/>
        </w:rPr>
      </w:pPr>
    </w:p>
    <w:p w:rsidR="00E62E2D" w:rsidRPr="00E62E2D" w:rsidRDefault="00E62E2D" w:rsidP="00183638">
      <w:pPr>
        <w:numPr>
          <w:ilvl w:val="0"/>
          <w:numId w:val="19"/>
        </w:numPr>
        <w:spacing w:after="200" w:line="276" w:lineRule="auto"/>
        <w:ind w:left="709" w:hanging="425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 xml:space="preserve">za przedłożenie kosztorysu ofertowego przed zawarciem umowy niezgodnego z wymaganiami opisanymi w SWZ i nie dokonanie jego zmiany w terminie 2 dni roboczych od jego przekazania do poprawienia w wysokości 5000 zł za każdy dzień zwłoki.  </w:t>
      </w:r>
    </w:p>
    <w:p w:rsidR="00E62E2D" w:rsidRPr="00E62E2D" w:rsidRDefault="00E62E2D" w:rsidP="00E62E2D">
      <w:pPr>
        <w:spacing w:after="200" w:line="276" w:lineRule="auto"/>
        <w:ind w:left="709"/>
        <w:contextualSpacing/>
        <w:jc w:val="both"/>
        <w:rPr>
          <w:rFonts w:ascii="Cambria" w:eastAsia="Times New Roman" w:hAnsi="Cambria" w:cs="Arial"/>
          <w:sz w:val="20"/>
          <w:szCs w:val="20"/>
        </w:rPr>
      </w:pPr>
    </w:p>
    <w:p w:rsidR="00E62E2D" w:rsidRPr="00E62E2D" w:rsidRDefault="00E62E2D" w:rsidP="00183638">
      <w:pPr>
        <w:numPr>
          <w:ilvl w:val="0"/>
          <w:numId w:val="19"/>
        </w:numPr>
        <w:spacing w:after="200" w:line="276" w:lineRule="auto"/>
        <w:ind w:left="709" w:hanging="425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 xml:space="preserve">za zwłokę w wykonaniu któregokolwiek z terminów wskazanych w zatwierdzonym harmonogramie Przedmiotu umowy </w:t>
      </w:r>
      <w:bookmarkStart w:id="4" w:name="_Hlk512668801"/>
      <w:r w:rsidRPr="00E62E2D">
        <w:rPr>
          <w:rFonts w:ascii="Cambria" w:eastAsia="Times New Roman" w:hAnsi="Cambria" w:cs="Arial"/>
          <w:sz w:val="20"/>
          <w:szCs w:val="20"/>
        </w:rPr>
        <w:t>w wysokości 0,05 % wynagrodzenia brutto określonego w § 10 ust. 1 umowy, za każdy dzień zwłoki;</w:t>
      </w:r>
      <w:bookmarkEnd w:id="4"/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odstąpienie od Umowy przez Zamawiającego (niezależnie czy na podstawie umowy czy też na podstawie ustawy) z przyczyn zależnych od Wykonawcy w wysokości 20 % wynagrodzenia brutto określonego w § 10 ust. 1 umowy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Zamawiający </w:t>
      </w:r>
      <w:r w:rsidRPr="00E62E2D">
        <w:rPr>
          <w:rFonts w:ascii="Cambria" w:eastAsia="Calibri" w:hAnsi="Cambria" w:cs="Arial"/>
          <w:sz w:val="20"/>
          <w:szCs w:val="20"/>
        </w:rPr>
        <w:t xml:space="preserve">zapłaci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karę umowną:</w:t>
      </w:r>
    </w:p>
    <w:p w:rsidR="00E62E2D" w:rsidRPr="00E62E2D" w:rsidRDefault="00E62E2D" w:rsidP="00183638">
      <w:pPr>
        <w:numPr>
          <w:ilvl w:val="0"/>
          <w:numId w:val="20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za zwłokę w przekazaniu dokumentacji budowlanej w wysokości 0,1 % wynagrodzenia brutto określonego </w:t>
      </w:r>
      <w:r w:rsidRPr="00E62E2D">
        <w:rPr>
          <w:rFonts w:ascii="Cambria" w:eastAsia="Calibri" w:hAnsi="Cambria" w:cs="Arial"/>
          <w:sz w:val="20"/>
          <w:szCs w:val="20"/>
        </w:rPr>
        <w:br/>
        <w:t>w § 10 ust. 1 umowy, licząc od terminu umownego na jej przekazanie;</w:t>
      </w:r>
    </w:p>
    <w:p w:rsidR="00E62E2D" w:rsidRPr="00E62E2D" w:rsidRDefault="00E62E2D" w:rsidP="00183638">
      <w:pPr>
        <w:numPr>
          <w:ilvl w:val="0"/>
          <w:numId w:val="20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E62E2D" w:rsidRPr="00E62E2D" w:rsidRDefault="00E62E2D" w:rsidP="00183638">
      <w:pPr>
        <w:numPr>
          <w:ilvl w:val="0"/>
          <w:numId w:val="20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color w:val="000000"/>
          <w:sz w:val="20"/>
          <w:szCs w:val="20"/>
        </w:rPr>
        <w:t>Zamawiający jest uprawniony do potrącenia z faktury kar umownych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Ustala się górny limit kar umownych na poziomie do 20% wynagrodzenia brutto określonego w § 10 ust. 1 umowy. 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21</w:t>
      </w:r>
    </w:p>
    <w:p w:rsidR="00E62E2D" w:rsidRPr="00E62E2D" w:rsidRDefault="00E62E2D" w:rsidP="00183638">
      <w:pPr>
        <w:numPr>
          <w:ilvl w:val="2"/>
          <w:numId w:val="13"/>
        </w:numPr>
        <w:spacing w:after="120" w:line="276" w:lineRule="auto"/>
        <w:ind w:left="360" w:hanging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przypadku odstąpienia od umowy (przez Wykonawcę albo Zamawiającego)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powinien natychmiast wstrzymać i zabezpieczyć niezakończone roboty oraz plac budowy.</w:t>
      </w:r>
    </w:p>
    <w:p w:rsidR="00E62E2D" w:rsidRPr="00E62E2D" w:rsidRDefault="00E62E2D" w:rsidP="00183638">
      <w:pPr>
        <w:numPr>
          <w:ilvl w:val="2"/>
          <w:numId w:val="13"/>
        </w:num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Zamawiającemu, </w:t>
      </w:r>
      <w:r w:rsidRPr="00E62E2D">
        <w:rPr>
          <w:rFonts w:ascii="Cambria" w:eastAsia="Calibri" w:hAnsi="Cambria" w:cs="Arial"/>
          <w:sz w:val="20"/>
          <w:szCs w:val="20"/>
        </w:rPr>
        <w:t xml:space="preserve">niezależnie od przepisów Kodeksu cywilnego oraz okoliczności przewidzianych w § 1 ust. 3 i nast. umowy,  przysługuje prawo do odstąpienia od umowy w terminie 14 dni od wystąpienia którejkolwiek z przyczyn: </w:t>
      </w:r>
    </w:p>
    <w:p w:rsidR="00E62E2D" w:rsidRPr="00E62E2D" w:rsidRDefault="00E62E2D" w:rsidP="00E62E2D">
      <w:pPr>
        <w:spacing w:after="120" w:line="276" w:lineRule="auto"/>
        <w:ind w:left="283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1)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Wykonawca nie rozpoczął realizacji Robót w terminie przewidzianym w § 2 ust. 2 Umowy;</w:t>
      </w:r>
    </w:p>
    <w:p w:rsidR="00E62E2D" w:rsidRPr="00E62E2D" w:rsidRDefault="00E62E2D" w:rsidP="00E62E2D">
      <w:pPr>
        <w:spacing w:after="120" w:line="276" w:lineRule="auto"/>
        <w:ind w:left="703" w:hanging="4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2)</w:t>
      </w:r>
      <w:r w:rsidRPr="00E62E2D">
        <w:rPr>
          <w:rFonts w:ascii="Cambria" w:eastAsia="Calibri" w:hAnsi="Cambria" w:cs="Arial"/>
          <w:sz w:val="20"/>
          <w:szCs w:val="20"/>
        </w:rPr>
        <w:tab/>
      </w:r>
      <w:r w:rsidRPr="00E62E2D">
        <w:rPr>
          <w:rFonts w:ascii="Cambria" w:eastAsia="Calibri" w:hAnsi="Cambria" w:cs="Arial"/>
          <w:sz w:val="20"/>
          <w:szCs w:val="20"/>
        </w:rPr>
        <w:tab/>
        <w:t xml:space="preserve">w razie gdy Wykonawca bez zgody Zamawiającego przerwał realizację Robót i przerwa trwa dłużej niż </w:t>
      </w:r>
      <w:r w:rsidRPr="00E62E2D">
        <w:rPr>
          <w:rFonts w:ascii="Cambria" w:eastAsia="Calibri" w:hAnsi="Cambria" w:cs="Arial"/>
          <w:sz w:val="20"/>
          <w:szCs w:val="20"/>
        </w:rPr>
        <w:br/>
        <w:t>10 dni;</w:t>
      </w:r>
    </w:p>
    <w:p w:rsidR="00E62E2D" w:rsidRPr="00E62E2D" w:rsidRDefault="00E62E2D" w:rsidP="00E62E2D">
      <w:pPr>
        <w:spacing w:after="120" w:line="276" w:lineRule="auto"/>
        <w:ind w:left="567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3)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opóźnienie Wykonawcy w realizacji Przedmiotu umowy w stosunku do Harmonogramu przekracza 10 dni;</w:t>
      </w:r>
    </w:p>
    <w:p w:rsidR="00E62E2D" w:rsidRPr="00E62E2D" w:rsidRDefault="00E62E2D" w:rsidP="00E62E2D">
      <w:pPr>
        <w:spacing w:after="120" w:line="276" w:lineRule="auto"/>
        <w:ind w:left="567" w:hanging="283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:rsidR="00E62E2D" w:rsidRPr="00E62E2D" w:rsidRDefault="00E62E2D" w:rsidP="00E62E2D">
      <w:pPr>
        <w:spacing w:after="120" w:line="276" w:lineRule="auto"/>
        <w:ind w:left="567" w:hanging="283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4)</w:t>
      </w:r>
      <w:r w:rsidRPr="00E62E2D">
        <w:rPr>
          <w:rFonts w:ascii="Cambria" w:eastAsia="Calibri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:rsidR="00E62E2D" w:rsidRPr="00E62E2D" w:rsidRDefault="00E62E2D" w:rsidP="00E62E2D">
      <w:pPr>
        <w:spacing w:after="120" w:line="276" w:lineRule="auto"/>
        <w:ind w:left="567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5)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Wykonawca nie płaci swojemu/im Podwykonawcy/om realizującym roboty objęte Przedmiotem umowy i/lub opóźnia się z płatnościami na ich rzecz powyżej 10 dni w stosunku do terminu płatności wynikającego z faktury i/lub faktur wystawionych przez Podwykonawców na rzecz Wykonawcy;</w:t>
      </w:r>
    </w:p>
    <w:p w:rsidR="00E62E2D" w:rsidRPr="00E62E2D" w:rsidRDefault="00E62E2D" w:rsidP="00E62E2D">
      <w:pPr>
        <w:spacing w:after="120" w:line="276" w:lineRule="auto"/>
        <w:ind w:left="567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6)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Wykonawca narusza jakiekolwiek postanowienia niniejszej Umowy (inne niż wskazane w ust. 2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7 dni);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3. W przypadku odstąpienia od Umowy, Wykonawcę oraz Zamawiającego obciążają następujące obowiązki szczegółowe:</w:t>
      </w:r>
    </w:p>
    <w:p w:rsidR="00E62E2D" w:rsidRPr="00E62E2D" w:rsidRDefault="00E62E2D" w:rsidP="00183638">
      <w:pPr>
        <w:numPr>
          <w:ilvl w:val="0"/>
          <w:numId w:val="34"/>
        </w:numPr>
        <w:tabs>
          <w:tab w:val="left" w:pos="709"/>
        </w:tabs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terminie 7 dni od dnia od dnia złożenia oświadczenia o odstąpieniu, Strony sporządzą szczegółowy protokół inwentaryzacji robót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:rsidR="00E62E2D" w:rsidRPr="00E62E2D" w:rsidRDefault="00E62E2D" w:rsidP="00183638">
      <w:pPr>
        <w:numPr>
          <w:ilvl w:val="0"/>
          <w:numId w:val="34"/>
        </w:numPr>
        <w:tabs>
          <w:tab w:val="left" w:pos="709"/>
        </w:tabs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>Wykonawca niezwłocznie przerwie i zabezpieczy przerwane Roboty w zakresie uzgodnionym w protokole inwentaryzacji, na koszt tej Strony, z przyczyn której dotyczących doszło do odstąpienia od Umowy.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4. 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odstąpienia, a także na ustalone umową kary umowne, a także możliwość skorzystania z zabezpieczenia należytego wykonania umowy w zakresie robót wykonanych przez Wykonawcę do dnia odstąpienia.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5.</w:t>
      </w:r>
      <w:r w:rsidRPr="00E62E2D">
        <w:rPr>
          <w:rFonts w:ascii="Cambria" w:eastAsia="Calibri" w:hAnsi="Cambria" w:cs="Arial"/>
          <w:sz w:val="20"/>
          <w:szCs w:val="20"/>
        </w:rPr>
        <w:tab/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6. </w:t>
      </w:r>
      <w:r w:rsidRPr="00E62E2D">
        <w:rPr>
          <w:rFonts w:ascii="Cambria" w:eastAsia="Calibri" w:hAnsi="Cambria" w:cs="Arial"/>
          <w:sz w:val="20"/>
          <w:szCs w:val="20"/>
        </w:rPr>
        <w:tab/>
        <w:t xml:space="preserve">W protokole inwentaryzacji prac, o którym mowa w ust. 3 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7.  Jeżeli niniejsza Umowa nie stanowi inaczej, według wyboru Zamawiającego odstąpienie od niniejszej Umowy może nastąpić ze skutkiem wstecznym lub jedynie w części niewykonanej ze skutkiem na przyszłość. 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8. 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 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ww. Materiały i Urządzenia.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9. Odstąpienie od umowy powinno nastąpić w formie pisemnej pod rygorem nieważności takiego oświadczenia i powinno zawierać uzasadnienie.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10. W razie odstąpienia od umowy z przyczyn niezależnych od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22</w:t>
      </w:r>
    </w:p>
    <w:p w:rsidR="00E62E2D" w:rsidRPr="00E62E2D" w:rsidRDefault="00E62E2D" w:rsidP="00183638">
      <w:pPr>
        <w:numPr>
          <w:ilvl w:val="1"/>
          <w:numId w:val="6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sprawach nieuregulowanych niniejszą umową znajdują zastosowanie przepisy Kodeksu Cywilnego</w:t>
      </w:r>
      <w:r w:rsidRPr="00E62E2D">
        <w:rPr>
          <w:rFonts w:ascii="Cambria" w:eastAsia="Calibri" w:hAnsi="Cambria" w:cs="Arial"/>
          <w:b/>
          <w:sz w:val="20"/>
          <w:szCs w:val="20"/>
        </w:rPr>
        <w:t>,</w:t>
      </w:r>
      <w:r w:rsidRPr="00E62E2D">
        <w:rPr>
          <w:rFonts w:ascii="Cambria" w:eastAsia="Calibri" w:hAnsi="Cambria" w:cs="Arial"/>
          <w:sz w:val="20"/>
          <w:szCs w:val="20"/>
        </w:rPr>
        <w:t xml:space="preserve"> ustawy z dnia 11 września 2019 r. Prawo zamówień publicznych (tekst jednolity </w:t>
      </w:r>
      <w:r w:rsidRPr="00E62E2D">
        <w:rPr>
          <w:rFonts w:ascii="Cambria" w:eastAsia="Calibri" w:hAnsi="Cambria" w:cs="Arial"/>
          <w:bCs/>
          <w:sz w:val="20"/>
          <w:szCs w:val="20"/>
          <w:lang w:val="x-none"/>
        </w:rPr>
        <w:t>Dz. U. z 2021 r., poz. 1129</w:t>
      </w:r>
      <w:r w:rsidRPr="00E62E2D">
        <w:rPr>
          <w:rFonts w:ascii="Cambria" w:eastAsia="Calibri" w:hAnsi="Cambria" w:cs="Arial"/>
          <w:bCs/>
          <w:sz w:val="20"/>
          <w:szCs w:val="20"/>
        </w:rPr>
        <w:t xml:space="preserve"> ze zm.</w:t>
      </w:r>
      <w:r w:rsidRPr="00E62E2D">
        <w:rPr>
          <w:rFonts w:ascii="Cambria" w:eastAsia="Calibri" w:hAnsi="Cambria" w:cs="Arial"/>
          <w:sz w:val="20"/>
          <w:szCs w:val="20"/>
        </w:rPr>
        <w:t xml:space="preserve">) oraz inne obowiązujące przepisy prawa. </w:t>
      </w:r>
    </w:p>
    <w:p w:rsidR="00E62E2D" w:rsidRPr="00E62E2D" w:rsidRDefault="00E62E2D" w:rsidP="00183638">
      <w:pPr>
        <w:numPr>
          <w:ilvl w:val="1"/>
          <w:numId w:val="6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E62E2D">
        <w:rPr>
          <w:rFonts w:ascii="Cambria" w:eastAsia="Calibri" w:hAnsi="Cambria" w:cs="Arial"/>
          <w:b/>
          <w:sz w:val="20"/>
          <w:szCs w:val="20"/>
        </w:rPr>
        <w:t>Zamawiającego.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23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Wszelkie zmiany treści umowy mogą nastąpić jedynie w formie pisemnej pod rygorem nieważności.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24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Umowa została sporządzona w trzech jednobrzmiących egzemplarzach, z czego 2 egzemplarze dla </w:t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Zamawiającego </w:t>
      </w:r>
      <w:r w:rsidRPr="00E62E2D">
        <w:rPr>
          <w:rFonts w:ascii="Cambria" w:eastAsia="Calibri" w:hAnsi="Cambria" w:cs="Arial"/>
          <w:sz w:val="20"/>
          <w:szCs w:val="20"/>
        </w:rPr>
        <w:t xml:space="preserve">i 1 dla </w:t>
      </w:r>
      <w:r w:rsidRPr="00E62E2D">
        <w:rPr>
          <w:rFonts w:ascii="Cambria" w:eastAsia="Calibri" w:hAnsi="Cambria" w:cs="Arial"/>
          <w:b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.              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25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Integralną część niniejszej umowy stanowią :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Specyfikacja warunków zamówienia.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Oferta wykonawcy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Kosztorys ofertowy  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Harmonogram finansowo – rzeczowy</w:t>
      </w:r>
    </w:p>
    <w:p w:rsidR="00D9471C" w:rsidRDefault="00D9471C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:rsidR="000A64D6" w:rsidRDefault="000A64D6" w:rsidP="00EE6290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0A64D6">
        <w:rPr>
          <w:rFonts w:ascii="Cambria" w:hAnsi="Cambria"/>
          <w:b/>
          <w:sz w:val="20"/>
          <w:szCs w:val="20"/>
        </w:rPr>
        <w:t>„Modernizacja ujęcia wody w miejscowości Włostów”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="001A0524">
        <w:rPr>
          <w:rFonts w:ascii="Cambria" w:hAnsi="Cambria" w:cs="Calibri"/>
          <w:sz w:val="20"/>
          <w:szCs w:val="20"/>
        </w:rPr>
        <w:t>……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</w:t>
      </w:r>
      <w:r w:rsidR="00B8798C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 xml:space="preserve">1 pkt. </w:t>
      </w:r>
      <w:r w:rsidR="00B8798C">
        <w:rPr>
          <w:rFonts w:ascii="Cambria" w:hAnsi="Cambria" w:cs="Calibri"/>
          <w:sz w:val="20"/>
          <w:szCs w:val="20"/>
        </w:rPr>
        <w:t>9</w:t>
      </w:r>
      <w:r w:rsidRPr="00D271A8">
        <w:rPr>
          <w:rFonts w:ascii="Cambria" w:hAnsi="Cambria" w:cs="Calibri"/>
          <w:sz w:val="20"/>
          <w:szCs w:val="20"/>
        </w:rPr>
        <w:t>) umowy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1. Komisyjne przeglądy gwarancyjne odbywać się będą w połowie okresu gwarancji i na koniec ostatniego miesiąca obowiązywania niniejszej gwarancji.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EA4D95" w:rsidRPr="00D271A8" w:rsidRDefault="00EA4D95" w:rsidP="00183638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EA4D95" w:rsidRPr="00D271A8" w:rsidRDefault="00EA4D95" w:rsidP="00183638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EA4D95" w:rsidRPr="00D271A8" w:rsidRDefault="00EA4D95" w:rsidP="00183638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:rsidR="003B5562" w:rsidRPr="00D271A8" w:rsidRDefault="00EA4D95" w:rsidP="00D9471C">
      <w:pPr>
        <w:spacing w:line="276" w:lineRule="auto"/>
        <w:ind w:left="284" w:hanging="284"/>
        <w:jc w:val="both"/>
        <w:rPr>
          <w:rStyle w:val="FontStyle132"/>
          <w:rFonts w:ascii="Cambria" w:hAnsi="Cambria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Gmina Lipnik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Lipnik 20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27-540 Lipnik</w:t>
      </w:r>
      <w:r w:rsidR="00EF56E6">
        <w:rPr>
          <w:rStyle w:val="FontStyle132"/>
          <w:rFonts w:ascii="Cambria" w:hAnsi="Cambria"/>
          <w:sz w:val="20"/>
          <w:szCs w:val="20"/>
        </w:rPr>
        <w:t>.</w:t>
      </w:r>
    </w:p>
    <w:p w:rsidR="00EA4D95" w:rsidRPr="00D271A8" w:rsidRDefault="00EA4D95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2. Integralną częścią niniejszej Karty Gwarancyjnej jest Umowa oraz inne dokumenty będące jej integralną częścią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</w:t>
      </w:r>
      <w:r w:rsidR="00D9471C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 xml:space="preserve">Przyjmujący gwarancję 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</w:r>
      <w:r w:rsidR="00D9471C">
        <w:rPr>
          <w:rFonts w:ascii="Cambria" w:hAnsi="Cambria" w:cs="Calibri"/>
          <w:b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>Przedstawiciel Zamawiającego: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footerReference w:type="default" r:id="rId8"/>
      <w:headerReference w:type="first" r:id="rId9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4F" w:rsidRDefault="00D4684F">
      <w:pPr>
        <w:spacing w:after="0" w:line="240" w:lineRule="auto"/>
      </w:pPr>
      <w:r>
        <w:separator/>
      </w:r>
    </w:p>
  </w:endnote>
  <w:endnote w:type="continuationSeparator" w:id="0">
    <w:p w:rsidR="00D4684F" w:rsidRDefault="00D4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215C73">
      <w:rPr>
        <w:b/>
        <w:noProof/>
        <w:sz w:val="16"/>
      </w:rPr>
      <w:t>3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215C73">
      <w:rPr>
        <w:b/>
        <w:noProof/>
        <w:sz w:val="16"/>
      </w:rPr>
      <w:t>16</w:t>
    </w:r>
    <w:r w:rsidR="00B8059F" w:rsidRPr="00B65163">
      <w:rPr>
        <w:b/>
        <w:sz w:val="16"/>
        <w:szCs w:val="24"/>
      </w:rPr>
      <w:fldChar w:fldCharType="end"/>
    </w:r>
  </w:p>
  <w:p w:rsidR="00EE6290" w:rsidRDefault="00EE6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4F" w:rsidRDefault="00D4684F">
      <w:pPr>
        <w:spacing w:after="0" w:line="240" w:lineRule="auto"/>
      </w:pPr>
      <w:r>
        <w:separator/>
      </w:r>
    </w:p>
  </w:footnote>
  <w:footnote w:type="continuationSeparator" w:id="0">
    <w:p w:rsidR="00D4684F" w:rsidRDefault="00D4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13" w:rsidRDefault="00777113" w:rsidP="00777113">
    <w:pPr>
      <w:pStyle w:val="Nagwek"/>
      <w:rPr>
        <w:rFonts w:ascii="Cambria" w:hAnsi="Cambria"/>
        <w:b/>
        <w:sz w:val="20"/>
      </w:rPr>
    </w:pPr>
    <w:bookmarkStart w:id="5" w:name="_Hlk10445417"/>
    <w:bookmarkStart w:id="6" w:name="_Hlk10445418"/>
    <w:bookmarkStart w:id="7" w:name="_Hlk10445446"/>
    <w:bookmarkStart w:id="8" w:name="_Hlk10445447"/>
    <w:bookmarkStart w:id="9" w:name="_Hlk10445479"/>
    <w:bookmarkStart w:id="10" w:name="_Hlk10445480"/>
    <w:r>
      <w:rPr>
        <w:rFonts w:ascii="Cambria" w:hAnsi="Cambria"/>
        <w:b/>
        <w:sz w:val="20"/>
      </w:rPr>
      <w:t>Nr referencyjny: ZP.271.</w:t>
    </w:r>
    <w:r w:rsidR="00215C73">
      <w:rPr>
        <w:rFonts w:ascii="Cambria" w:hAnsi="Cambria"/>
        <w:b/>
        <w:sz w:val="20"/>
      </w:rPr>
      <w:t>5</w:t>
    </w:r>
    <w:r w:rsidR="00C1251B">
      <w:rPr>
        <w:rFonts w:ascii="Cambria" w:hAnsi="Cambria"/>
        <w:b/>
        <w:sz w:val="20"/>
      </w:rPr>
      <w:t>.2022</w:t>
    </w:r>
  </w:p>
  <w:p w:rsidR="003B5562" w:rsidRPr="00207D77" w:rsidRDefault="003B5562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</w:p>
  <w:bookmarkEnd w:id="5"/>
  <w:bookmarkEnd w:id="6"/>
  <w:bookmarkEnd w:id="7"/>
  <w:bookmarkEnd w:id="8"/>
  <w:bookmarkEnd w:id="9"/>
  <w:bookmarkEnd w:id="10"/>
  <w:p w:rsidR="00EE6290" w:rsidRPr="003B5562" w:rsidRDefault="00EE6290" w:rsidP="003B5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216A08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850161"/>
    <w:multiLevelType w:val="hybridMultilevel"/>
    <w:tmpl w:val="7FEE2B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653F1C"/>
    <w:multiLevelType w:val="hybridMultilevel"/>
    <w:tmpl w:val="9042B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6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7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8923B8"/>
    <w:multiLevelType w:val="multilevel"/>
    <w:tmpl w:val="8C8C4086"/>
    <w:styleLink w:val="WW8Num271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26146A"/>
    <w:multiLevelType w:val="hybridMultilevel"/>
    <w:tmpl w:val="C5B8C784"/>
    <w:lvl w:ilvl="0" w:tplc="408CB2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615F5004"/>
    <w:multiLevelType w:val="hybridMultilevel"/>
    <w:tmpl w:val="E65619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4"/>
  </w:num>
  <w:num w:numId="3">
    <w:abstractNumId w:val="0"/>
  </w:num>
  <w:num w:numId="4">
    <w:abstractNumId w:val="9"/>
  </w:num>
  <w:num w:numId="5">
    <w:abstractNumId w:val="64"/>
  </w:num>
  <w:num w:numId="6">
    <w:abstractNumId w:val="49"/>
  </w:num>
  <w:num w:numId="7">
    <w:abstractNumId w:val="43"/>
  </w:num>
  <w:num w:numId="8">
    <w:abstractNumId w:val="66"/>
  </w:num>
  <w:num w:numId="9">
    <w:abstractNumId w:val="41"/>
  </w:num>
  <w:num w:numId="10">
    <w:abstractNumId w:val="69"/>
  </w:num>
  <w:num w:numId="11">
    <w:abstractNumId w:val="51"/>
  </w:num>
  <w:num w:numId="12">
    <w:abstractNumId w:val="67"/>
  </w:num>
  <w:num w:numId="13">
    <w:abstractNumId w:val="62"/>
  </w:num>
  <w:num w:numId="14">
    <w:abstractNumId w:val="71"/>
  </w:num>
  <w:num w:numId="15">
    <w:abstractNumId w:val="50"/>
  </w:num>
  <w:num w:numId="16">
    <w:abstractNumId w:val="46"/>
  </w:num>
  <w:num w:numId="17">
    <w:abstractNumId w:val="47"/>
  </w:num>
  <w:num w:numId="18">
    <w:abstractNumId w:val="48"/>
  </w:num>
  <w:num w:numId="19">
    <w:abstractNumId w:val="40"/>
  </w:num>
  <w:num w:numId="20">
    <w:abstractNumId w:val="57"/>
  </w:num>
  <w:num w:numId="21">
    <w:abstractNumId w:val="52"/>
  </w:num>
  <w:num w:numId="22">
    <w:abstractNumId w:val="68"/>
  </w:num>
  <w:num w:numId="23">
    <w:abstractNumId w:val="44"/>
  </w:num>
  <w:num w:numId="24">
    <w:abstractNumId w:val="70"/>
  </w:num>
  <w:num w:numId="25">
    <w:abstractNumId w:val="24"/>
  </w:num>
  <w:num w:numId="26">
    <w:abstractNumId w:val="58"/>
  </w:num>
  <w:num w:numId="27">
    <w:abstractNumId w:val="72"/>
  </w:num>
  <w:num w:numId="28">
    <w:abstractNumId w:val="59"/>
  </w:num>
  <w:num w:numId="29">
    <w:abstractNumId w:val="12"/>
  </w:num>
  <w:num w:numId="30">
    <w:abstractNumId w:val="21"/>
  </w:num>
  <w:num w:numId="31">
    <w:abstractNumId w:val="56"/>
  </w:num>
  <w:num w:numId="32">
    <w:abstractNumId w:val="60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</w:num>
  <w:num w:numId="35">
    <w:abstractNumId w:val="38"/>
  </w:num>
  <w:num w:numId="36">
    <w:abstractNumId w:val="45"/>
  </w:num>
  <w:num w:numId="37">
    <w:abstractNumId w:val="65"/>
  </w:num>
  <w:num w:numId="38">
    <w:abstractNumId w:val="53"/>
  </w:num>
  <w:num w:numId="39">
    <w:abstractNumId w:val="39"/>
  </w:num>
  <w:num w:numId="40">
    <w:abstractNumId w:val="6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D"/>
    <w:rsid w:val="000023D5"/>
    <w:rsid w:val="000110B7"/>
    <w:rsid w:val="000147E5"/>
    <w:rsid w:val="00015421"/>
    <w:rsid w:val="000233A9"/>
    <w:rsid w:val="00041CC8"/>
    <w:rsid w:val="000645D7"/>
    <w:rsid w:val="000848D1"/>
    <w:rsid w:val="000919F9"/>
    <w:rsid w:val="00093967"/>
    <w:rsid w:val="000A01FD"/>
    <w:rsid w:val="000A0DE2"/>
    <w:rsid w:val="000A64D6"/>
    <w:rsid w:val="000D4F62"/>
    <w:rsid w:val="000D68F2"/>
    <w:rsid w:val="000F345E"/>
    <w:rsid w:val="0011298B"/>
    <w:rsid w:val="00113C50"/>
    <w:rsid w:val="00122A1E"/>
    <w:rsid w:val="00130EB4"/>
    <w:rsid w:val="00135853"/>
    <w:rsid w:val="001566AD"/>
    <w:rsid w:val="00166C2B"/>
    <w:rsid w:val="001761F4"/>
    <w:rsid w:val="00183638"/>
    <w:rsid w:val="001A0524"/>
    <w:rsid w:val="001A1133"/>
    <w:rsid w:val="001A256C"/>
    <w:rsid w:val="001C0AC6"/>
    <w:rsid w:val="001C3FE1"/>
    <w:rsid w:val="001D4D42"/>
    <w:rsid w:val="001E05EF"/>
    <w:rsid w:val="001E5A7A"/>
    <w:rsid w:val="001E62D8"/>
    <w:rsid w:val="001F048F"/>
    <w:rsid w:val="001F54B2"/>
    <w:rsid w:val="001F6797"/>
    <w:rsid w:val="001F67A8"/>
    <w:rsid w:val="00201B05"/>
    <w:rsid w:val="00205FCF"/>
    <w:rsid w:val="002150F1"/>
    <w:rsid w:val="00215C73"/>
    <w:rsid w:val="00216192"/>
    <w:rsid w:val="00244C27"/>
    <w:rsid w:val="002709B4"/>
    <w:rsid w:val="00295972"/>
    <w:rsid w:val="002A19B9"/>
    <w:rsid w:val="002A46CD"/>
    <w:rsid w:val="002B6B97"/>
    <w:rsid w:val="002C2B8A"/>
    <w:rsid w:val="002C4624"/>
    <w:rsid w:val="002D5E4F"/>
    <w:rsid w:val="002E6FEA"/>
    <w:rsid w:val="002F410E"/>
    <w:rsid w:val="003001E9"/>
    <w:rsid w:val="003017A8"/>
    <w:rsid w:val="003055C4"/>
    <w:rsid w:val="00344C32"/>
    <w:rsid w:val="00356C08"/>
    <w:rsid w:val="0037534C"/>
    <w:rsid w:val="00377DCD"/>
    <w:rsid w:val="00395E1E"/>
    <w:rsid w:val="003A2D5D"/>
    <w:rsid w:val="003B5155"/>
    <w:rsid w:val="003B5562"/>
    <w:rsid w:val="003B55C1"/>
    <w:rsid w:val="003B5969"/>
    <w:rsid w:val="003C2569"/>
    <w:rsid w:val="003D1173"/>
    <w:rsid w:val="003D6FFF"/>
    <w:rsid w:val="003E3CE7"/>
    <w:rsid w:val="00400569"/>
    <w:rsid w:val="00406636"/>
    <w:rsid w:val="00430BAF"/>
    <w:rsid w:val="00443C44"/>
    <w:rsid w:val="00445FA6"/>
    <w:rsid w:val="0046155A"/>
    <w:rsid w:val="00480B4A"/>
    <w:rsid w:val="004902C6"/>
    <w:rsid w:val="004A51B5"/>
    <w:rsid w:val="004B6BE9"/>
    <w:rsid w:val="004D0F2C"/>
    <w:rsid w:val="004D3F6E"/>
    <w:rsid w:val="004D7684"/>
    <w:rsid w:val="004E337D"/>
    <w:rsid w:val="004E3775"/>
    <w:rsid w:val="004F5E23"/>
    <w:rsid w:val="004F66FE"/>
    <w:rsid w:val="005006E3"/>
    <w:rsid w:val="00511109"/>
    <w:rsid w:val="005223EE"/>
    <w:rsid w:val="00530095"/>
    <w:rsid w:val="00533F03"/>
    <w:rsid w:val="00534674"/>
    <w:rsid w:val="00547C3E"/>
    <w:rsid w:val="0055344B"/>
    <w:rsid w:val="005608B6"/>
    <w:rsid w:val="00564074"/>
    <w:rsid w:val="00570C77"/>
    <w:rsid w:val="005741A4"/>
    <w:rsid w:val="00574DBD"/>
    <w:rsid w:val="005772AC"/>
    <w:rsid w:val="00593BAB"/>
    <w:rsid w:val="005948EB"/>
    <w:rsid w:val="005A4A98"/>
    <w:rsid w:val="005B6E96"/>
    <w:rsid w:val="005B7F7D"/>
    <w:rsid w:val="005C7426"/>
    <w:rsid w:val="005D3310"/>
    <w:rsid w:val="005D5FDF"/>
    <w:rsid w:val="005E3F63"/>
    <w:rsid w:val="005F310D"/>
    <w:rsid w:val="005F71A3"/>
    <w:rsid w:val="00603958"/>
    <w:rsid w:val="00606F7D"/>
    <w:rsid w:val="006141C6"/>
    <w:rsid w:val="00620384"/>
    <w:rsid w:val="00642D1C"/>
    <w:rsid w:val="0064487B"/>
    <w:rsid w:val="00654B88"/>
    <w:rsid w:val="00655FA1"/>
    <w:rsid w:val="006755E7"/>
    <w:rsid w:val="00680D0D"/>
    <w:rsid w:val="006873AF"/>
    <w:rsid w:val="0069062C"/>
    <w:rsid w:val="006A49B1"/>
    <w:rsid w:val="006B1803"/>
    <w:rsid w:val="006D028B"/>
    <w:rsid w:val="006D102B"/>
    <w:rsid w:val="006D162B"/>
    <w:rsid w:val="006E200A"/>
    <w:rsid w:val="006F2FCE"/>
    <w:rsid w:val="00702CE1"/>
    <w:rsid w:val="00705D19"/>
    <w:rsid w:val="007150F4"/>
    <w:rsid w:val="00720DDA"/>
    <w:rsid w:val="00723EB1"/>
    <w:rsid w:val="00724DDB"/>
    <w:rsid w:val="007256F4"/>
    <w:rsid w:val="00730B2C"/>
    <w:rsid w:val="0073680B"/>
    <w:rsid w:val="00737D39"/>
    <w:rsid w:val="00766C7F"/>
    <w:rsid w:val="00775C8A"/>
    <w:rsid w:val="00777113"/>
    <w:rsid w:val="00777876"/>
    <w:rsid w:val="00781151"/>
    <w:rsid w:val="00786BD1"/>
    <w:rsid w:val="00790844"/>
    <w:rsid w:val="00792729"/>
    <w:rsid w:val="007A0AFC"/>
    <w:rsid w:val="007B268D"/>
    <w:rsid w:val="007B3AF7"/>
    <w:rsid w:val="007C3912"/>
    <w:rsid w:val="007C5F01"/>
    <w:rsid w:val="007D134E"/>
    <w:rsid w:val="007E113D"/>
    <w:rsid w:val="007E18B2"/>
    <w:rsid w:val="007E3A99"/>
    <w:rsid w:val="007F089A"/>
    <w:rsid w:val="007F5F52"/>
    <w:rsid w:val="00826921"/>
    <w:rsid w:val="00831A51"/>
    <w:rsid w:val="00833582"/>
    <w:rsid w:val="00865313"/>
    <w:rsid w:val="00876B4F"/>
    <w:rsid w:val="00882D8D"/>
    <w:rsid w:val="00884F5B"/>
    <w:rsid w:val="008A4325"/>
    <w:rsid w:val="008B6546"/>
    <w:rsid w:val="008D623B"/>
    <w:rsid w:val="008E68A8"/>
    <w:rsid w:val="009022B9"/>
    <w:rsid w:val="00914D3A"/>
    <w:rsid w:val="009177C8"/>
    <w:rsid w:val="00923E61"/>
    <w:rsid w:val="00941E17"/>
    <w:rsid w:val="00945587"/>
    <w:rsid w:val="00951B08"/>
    <w:rsid w:val="00967C00"/>
    <w:rsid w:val="00974040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D0441"/>
    <w:rsid w:val="009D73DC"/>
    <w:rsid w:val="009F2777"/>
    <w:rsid w:val="00A014CE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85DE0"/>
    <w:rsid w:val="00A90950"/>
    <w:rsid w:val="00A95A43"/>
    <w:rsid w:val="00A97E7A"/>
    <w:rsid w:val="00AA07FB"/>
    <w:rsid w:val="00AA2282"/>
    <w:rsid w:val="00AA27B3"/>
    <w:rsid w:val="00AB0019"/>
    <w:rsid w:val="00AC03B3"/>
    <w:rsid w:val="00AC0CBE"/>
    <w:rsid w:val="00AC3764"/>
    <w:rsid w:val="00AC4ED6"/>
    <w:rsid w:val="00AC6BC0"/>
    <w:rsid w:val="00AD3256"/>
    <w:rsid w:val="00AF2A9B"/>
    <w:rsid w:val="00AF2C1D"/>
    <w:rsid w:val="00B10AC7"/>
    <w:rsid w:val="00B301F7"/>
    <w:rsid w:val="00B30640"/>
    <w:rsid w:val="00B34FA3"/>
    <w:rsid w:val="00B44D8D"/>
    <w:rsid w:val="00B63413"/>
    <w:rsid w:val="00B67C9A"/>
    <w:rsid w:val="00B8059F"/>
    <w:rsid w:val="00B8798C"/>
    <w:rsid w:val="00B90AA2"/>
    <w:rsid w:val="00B96DA9"/>
    <w:rsid w:val="00B97F62"/>
    <w:rsid w:val="00BA7C22"/>
    <w:rsid w:val="00BE20BD"/>
    <w:rsid w:val="00BE2A9E"/>
    <w:rsid w:val="00BE7DEF"/>
    <w:rsid w:val="00BF0B98"/>
    <w:rsid w:val="00BF279D"/>
    <w:rsid w:val="00BF3949"/>
    <w:rsid w:val="00BF4310"/>
    <w:rsid w:val="00C1251B"/>
    <w:rsid w:val="00C12599"/>
    <w:rsid w:val="00C14613"/>
    <w:rsid w:val="00C20A8E"/>
    <w:rsid w:val="00C21113"/>
    <w:rsid w:val="00C50357"/>
    <w:rsid w:val="00C6060B"/>
    <w:rsid w:val="00C85B73"/>
    <w:rsid w:val="00C936C1"/>
    <w:rsid w:val="00CA0EBC"/>
    <w:rsid w:val="00CB44E8"/>
    <w:rsid w:val="00CB6C35"/>
    <w:rsid w:val="00CC3D3D"/>
    <w:rsid w:val="00CD1E8A"/>
    <w:rsid w:val="00CD3014"/>
    <w:rsid w:val="00CE2552"/>
    <w:rsid w:val="00CE4488"/>
    <w:rsid w:val="00CF025D"/>
    <w:rsid w:val="00CF2106"/>
    <w:rsid w:val="00D06D0D"/>
    <w:rsid w:val="00D1040C"/>
    <w:rsid w:val="00D2358E"/>
    <w:rsid w:val="00D26445"/>
    <w:rsid w:val="00D271A8"/>
    <w:rsid w:val="00D2768F"/>
    <w:rsid w:val="00D310BD"/>
    <w:rsid w:val="00D4684F"/>
    <w:rsid w:val="00D72A0D"/>
    <w:rsid w:val="00D9471C"/>
    <w:rsid w:val="00D978EB"/>
    <w:rsid w:val="00DA0D11"/>
    <w:rsid w:val="00DA72E6"/>
    <w:rsid w:val="00DB1B08"/>
    <w:rsid w:val="00DC6C55"/>
    <w:rsid w:val="00DD0072"/>
    <w:rsid w:val="00DE07A8"/>
    <w:rsid w:val="00DF7BD8"/>
    <w:rsid w:val="00E2392B"/>
    <w:rsid w:val="00E27B63"/>
    <w:rsid w:val="00E32D1C"/>
    <w:rsid w:val="00E572EC"/>
    <w:rsid w:val="00E62156"/>
    <w:rsid w:val="00E62E2D"/>
    <w:rsid w:val="00E750B8"/>
    <w:rsid w:val="00E808D7"/>
    <w:rsid w:val="00E8276B"/>
    <w:rsid w:val="00E86693"/>
    <w:rsid w:val="00E956C2"/>
    <w:rsid w:val="00EA2BDD"/>
    <w:rsid w:val="00EA4D95"/>
    <w:rsid w:val="00EB06E4"/>
    <w:rsid w:val="00EB4A8F"/>
    <w:rsid w:val="00ED2F84"/>
    <w:rsid w:val="00ED648D"/>
    <w:rsid w:val="00ED72A9"/>
    <w:rsid w:val="00EE6290"/>
    <w:rsid w:val="00EF56E6"/>
    <w:rsid w:val="00F02CEE"/>
    <w:rsid w:val="00F070D7"/>
    <w:rsid w:val="00F07F02"/>
    <w:rsid w:val="00F147B3"/>
    <w:rsid w:val="00F202D0"/>
    <w:rsid w:val="00F220CF"/>
    <w:rsid w:val="00F37A1C"/>
    <w:rsid w:val="00F418FD"/>
    <w:rsid w:val="00F434D0"/>
    <w:rsid w:val="00F45B42"/>
    <w:rsid w:val="00F50F15"/>
    <w:rsid w:val="00F522D5"/>
    <w:rsid w:val="00F66746"/>
    <w:rsid w:val="00F83168"/>
    <w:rsid w:val="00F9079C"/>
    <w:rsid w:val="00FA2EB8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35177-414B-449E-A9CD-D2C3A0FE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F56E6"/>
    <w:rPr>
      <w:sz w:val="24"/>
      <w:szCs w:val="24"/>
    </w:rPr>
  </w:style>
  <w:style w:type="numbering" w:customStyle="1" w:styleId="WW8Num271">
    <w:name w:val="WW8Num271"/>
    <w:rsid w:val="00E62E2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7D29-8547-4209-96AB-61CF400B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16</Pages>
  <Words>6734</Words>
  <Characters>40405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marcin.zieliński</cp:lastModifiedBy>
  <cp:revision>9</cp:revision>
  <cp:lastPrinted>2022-03-25T09:50:00Z</cp:lastPrinted>
  <dcterms:created xsi:type="dcterms:W3CDTF">2022-03-25T10:11:00Z</dcterms:created>
  <dcterms:modified xsi:type="dcterms:W3CDTF">2022-05-09T05:58:00Z</dcterms:modified>
</cp:coreProperties>
</file>